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72"/>
      </w:tblGrid>
      <w:tr w:rsidR="005443A0" w14:paraId="438BFBDC" w14:textId="77777777" w:rsidTr="005443A0">
        <w:trPr>
          <w:tblCellSpacing w:w="0" w:type="dxa"/>
          <w:jc w:val="center"/>
        </w:trPr>
        <w:tc>
          <w:tcPr>
            <w:tcW w:w="9000" w:type="dxa"/>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72"/>
            </w:tblGrid>
            <w:tr w:rsidR="005443A0" w14:paraId="70002565" w14:textId="77777777">
              <w:trPr>
                <w:tblCellSpacing w:w="0" w:type="dxa"/>
              </w:trPr>
              <w:tc>
                <w:tcPr>
                  <w:tcW w:w="0" w:type="auto"/>
                  <w:vAlign w:val="center"/>
                </w:tcPr>
                <w:tbl>
                  <w:tblPr>
                    <w:tblW w:w="9000" w:type="dxa"/>
                    <w:tblCellSpacing w:w="0" w:type="dxa"/>
                    <w:tblCellMar>
                      <w:left w:w="0" w:type="dxa"/>
                      <w:right w:w="0" w:type="dxa"/>
                    </w:tblCellMar>
                    <w:tblLook w:val="04A0" w:firstRow="1" w:lastRow="0" w:firstColumn="1" w:lastColumn="0" w:noHBand="0" w:noVBand="1"/>
                  </w:tblPr>
                  <w:tblGrid>
                    <w:gridCol w:w="45"/>
                    <w:gridCol w:w="7500"/>
                    <w:gridCol w:w="345"/>
                    <w:gridCol w:w="1050"/>
                    <w:gridCol w:w="75"/>
                  </w:tblGrid>
                  <w:tr w:rsidR="005443A0" w14:paraId="771BB248" w14:textId="77777777">
                    <w:trPr>
                      <w:tblCellSpacing w:w="0" w:type="dxa"/>
                    </w:trPr>
                    <w:tc>
                      <w:tcPr>
                        <w:tcW w:w="45" w:type="dxa"/>
                        <w:vAlign w:val="center"/>
                        <w:hideMark/>
                      </w:tcPr>
                      <w:p w14:paraId="3293FAFA" w14:textId="77777777" w:rsidR="005443A0" w:rsidRDefault="005443A0">
                        <w:pPr>
                          <w:rPr>
                            <w:rFonts w:eastAsia="Times New Roman"/>
                          </w:rPr>
                        </w:pPr>
                        <w:r>
                          <w:rPr>
                            <w:rFonts w:eastAsia="Times New Roman"/>
                            <w:noProof/>
                          </w:rPr>
                          <w:drawing>
                            <wp:inline distT="0" distB="0" distL="0" distR="0" wp14:anchorId="6BF282B1" wp14:editId="518CC380">
                              <wp:extent cx="28575" cy="28575"/>
                              <wp:effectExtent l="0" t="0" r="0" b="0"/>
                              <wp:docPr id="28" name="Afbeelding 28"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c>
                      <w:tcPr>
                        <w:tcW w:w="7500" w:type="dxa"/>
                        <w:vAlign w:val="bottom"/>
                        <w:hideMark/>
                      </w:tcPr>
                      <w:p w14:paraId="721016AB" w14:textId="77777777" w:rsidR="005443A0" w:rsidRDefault="005443A0">
                        <w:pPr>
                          <w:rPr>
                            <w:rFonts w:eastAsia="Times New Roman"/>
                          </w:rPr>
                        </w:pPr>
                        <w:r>
                          <w:rPr>
                            <w:rFonts w:eastAsia="Times New Roman"/>
                            <w:noProof/>
                          </w:rPr>
                          <w:drawing>
                            <wp:inline distT="0" distB="0" distL="0" distR="0" wp14:anchorId="2034E170" wp14:editId="27B95AA8">
                              <wp:extent cx="4762500" cy="314325"/>
                              <wp:effectExtent l="0" t="0" r="0" b="9525"/>
                              <wp:docPr id="27" name="Afbeelding 27" descr="cid:72baa5c4ab84da70539fabcb0fc82289@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2baa5c4ab84da70539fabcb0fc82289@pelita.n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0" cy="314325"/>
                                      </a:xfrm>
                                      <a:prstGeom prst="rect">
                                        <a:avLst/>
                                      </a:prstGeom>
                                      <a:noFill/>
                                      <a:ln>
                                        <a:noFill/>
                                      </a:ln>
                                    </pic:spPr>
                                  </pic:pic>
                                </a:graphicData>
                              </a:graphic>
                            </wp:inline>
                          </w:drawing>
                        </w:r>
                      </w:p>
                    </w:tc>
                    <w:tc>
                      <w:tcPr>
                        <w:tcW w:w="345" w:type="dxa"/>
                        <w:vAlign w:val="center"/>
                        <w:hideMark/>
                      </w:tcPr>
                      <w:p w14:paraId="6E4293C2" w14:textId="77777777" w:rsidR="005443A0" w:rsidRDefault="005443A0">
                        <w:pPr>
                          <w:rPr>
                            <w:rFonts w:eastAsia="Times New Roman"/>
                          </w:rPr>
                        </w:pPr>
                        <w:r>
                          <w:rPr>
                            <w:rFonts w:eastAsia="Times New Roman"/>
                            <w:noProof/>
                          </w:rPr>
                          <w:drawing>
                            <wp:inline distT="0" distB="0" distL="0" distR="0" wp14:anchorId="0CD7B820" wp14:editId="4ABF55FA">
                              <wp:extent cx="219075" cy="219075"/>
                              <wp:effectExtent l="0" t="0" r="0" b="0"/>
                              <wp:docPr id="26" name="Afbeelding 26"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035" w:type="dxa"/>
                        <w:vAlign w:val="center"/>
                        <w:hideMark/>
                      </w:tcPr>
                      <w:p w14:paraId="0B2B5A36" w14:textId="77777777" w:rsidR="005443A0" w:rsidRDefault="005443A0">
                        <w:pPr>
                          <w:rPr>
                            <w:rFonts w:eastAsia="Times New Roman"/>
                          </w:rPr>
                        </w:pPr>
                        <w:r>
                          <w:rPr>
                            <w:rFonts w:eastAsia="Times New Roman"/>
                            <w:noProof/>
                          </w:rPr>
                          <w:drawing>
                            <wp:inline distT="0" distB="0" distL="0" distR="0" wp14:anchorId="2952340F" wp14:editId="51A3EDED">
                              <wp:extent cx="657225" cy="714375"/>
                              <wp:effectExtent l="0" t="0" r="9525" b="9525"/>
                              <wp:docPr id="25" name="Afbeelding 25" descr="cid:2bc538fca6ba9c52e5a10700287e00e2@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2bc538fca6ba9c52e5a10700287e00e2@pelita.n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tc>
                    <w:tc>
                      <w:tcPr>
                        <w:tcW w:w="75" w:type="dxa"/>
                        <w:vAlign w:val="center"/>
                        <w:hideMark/>
                      </w:tcPr>
                      <w:p w14:paraId="19309047" w14:textId="77777777" w:rsidR="005443A0" w:rsidRDefault="005443A0">
                        <w:pPr>
                          <w:rPr>
                            <w:rFonts w:eastAsia="Times New Roman"/>
                          </w:rPr>
                        </w:pPr>
                        <w:r>
                          <w:rPr>
                            <w:rFonts w:eastAsia="Times New Roman"/>
                            <w:noProof/>
                          </w:rPr>
                          <w:drawing>
                            <wp:inline distT="0" distB="0" distL="0" distR="0" wp14:anchorId="18EB8C12" wp14:editId="1F694264">
                              <wp:extent cx="47625" cy="47625"/>
                              <wp:effectExtent l="0" t="0" r="0" b="0"/>
                              <wp:docPr id="24" name="Afbeelding 24"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5443A0" w14:paraId="3CF2A10D" w14:textId="77777777">
                    <w:trPr>
                      <w:tblCellSpacing w:w="0" w:type="dxa"/>
                    </w:trPr>
                    <w:tc>
                      <w:tcPr>
                        <w:tcW w:w="9000" w:type="dxa"/>
                        <w:gridSpan w:val="5"/>
                        <w:vAlign w:val="center"/>
                        <w:hideMark/>
                      </w:tcPr>
                      <w:p w14:paraId="7C9360B9" w14:textId="77777777" w:rsidR="005443A0" w:rsidRDefault="005443A0">
                        <w:pPr>
                          <w:rPr>
                            <w:rFonts w:eastAsia="Times New Roman"/>
                          </w:rPr>
                        </w:pPr>
                        <w:r>
                          <w:rPr>
                            <w:rFonts w:eastAsia="Times New Roman"/>
                            <w:noProof/>
                          </w:rPr>
                          <w:drawing>
                            <wp:inline distT="0" distB="0" distL="0" distR="0" wp14:anchorId="2424C47B" wp14:editId="31926778">
                              <wp:extent cx="628650" cy="190500"/>
                              <wp:effectExtent l="0" t="0" r="0" b="0"/>
                              <wp:docPr id="23" name="Afbeelding 23"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5443A0" w14:paraId="3DF99609" w14:textId="77777777">
                    <w:trPr>
                      <w:tblCellSpacing w:w="0" w:type="dxa"/>
                    </w:trPr>
                    <w:tc>
                      <w:tcPr>
                        <w:tcW w:w="9000" w:type="dxa"/>
                        <w:gridSpan w:val="5"/>
                        <w:vAlign w:val="center"/>
                        <w:hideMark/>
                      </w:tcPr>
                      <w:p w14:paraId="431955B3" w14:textId="77777777" w:rsidR="005443A0" w:rsidRDefault="005443A0">
                        <w:pPr>
                          <w:rPr>
                            <w:rFonts w:eastAsia="Times New Roman"/>
                          </w:rPr>
                        </w:pPr>
                        <w:r>
                          <w:rPr>
                            <w:rFonts w:eastAsia="Times New Roman"/>
                            <w:noProof/>
                          </w:rPr>
                          <w:drawing>
                            <wp:inline distT="0" distB="0" distL="0" distR="0" wp14:anchorId="589836B1" wp14:editId="627704CF">
                              <wp:extent cx="5715000" cy="1381125"/>
                              <wp:effectExtent l="0" t="0" r="0" b="9525"/>
                              <wp:docPr id="22" name="Afbeelding 22" descr="cid:6433bd0ff2fb77c9f397ec5cf656f53f@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6433bd0ff2fb77c9f397ec5cf656f53f@pelita.n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r w:rsidR="005443A0" w14:paraId="5F1EEC42" w14:textId="77777777">
                    <w:trPr>
                      <w:tblCellSpacing w:w="0" w:type="dxa"/>
                    </w:trPr>
                    <w:tc>
                      <w:tcPr>
                        <w:tcW w:w="9000" w:type="dxa"/>
                        <w:gridSpan w:val="5"/>
                        <w:vAlign w:val="center"/>
                        <w:hideMark/>
                      </w:tcPr>
                      <w:p w14:paraId="2AFDA13A" w14:textId="77777777" w:rsidR="005443A0" w:rsidRDefault="005443A0">
                        <w:pPr>
                          <w:rPr>
                            <w:rFonts w:eastAsia="Times New Roman"/>
                          </w:rPr>
                        </w:pPr>
                        <w:r>
                          <w:rPr>
                            <w:rFonts w:eastAsia="Times New Roman"/>
                            <w:noProof/>
                          </w:rPr>
                          <w:drawing>
                            <wp:inline distT="0" distB="0" distL="0" distR="0" wp14:anchorId="0B00513E" wp14:editId="26397B69">
                              <wp:extent cx="628650" cy="190500"/>
                              <wp:effectExtent l="0" t="0" r="0" b="0"/>
                              <wp:docPr id="21" name="Afbeelding 21"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bl>
                <w:p w14:paraId="405A970A" w14:textId="77777777" w:rsidR="005443A0" w:rsidRDefault="005443A0">
                  <w:pPr>
                    <w:rPr>
                      <w:rFonts w:eastAsia="Times New Roman"/>
                      <w:vanish/>
                    </w:rPr>
                  </w:pPr>
                </w:p>
                <w:tbl>
                  <w:tblPr>
                    <w:tblW w:w="9000" w:type="dxa"/>
                    <w:tblCellSpacing w:w="0" w:type="dxa"/>
                    <w:tblCellMar>
                      <w:left w:w="0" w:type="dxa"/>
                      <w:right w:w="0" w:type="dxa"/>
                    </w:tblCellMar>
                    <w:tblLook w:val="04A0" w:firstRow="1" w:lastRow="0" w:firstColumn="1" w:lastColumn="0" w:noHBand="0" w:noVBand="1"/>
                  </w:tblPr>
                  <w:tblGrid>
                    <w:gridCol w:w="4461"/>
                    <w:gridCol w:w="4462"/>
                    <w:gridCol w:w="149"/>
                  </w:tblGrid>
                  <w:tr w:rsidR="005443A0" w14:paraId="1E10B0BD" w14:textId="77777777">
                    <w:trPr>
                      <w:gridAfter w:val="1"/>
                      <w:wAfter w:w="150" w:type="dxa"/>
                      <w:tblCellSpacing w:w="0" w:type="dxa"/>
                    </w:trPr>
                    <w:tc>
                      <w:tcPr>
                        <w:tcW w:w="4500" w:type="dxa"/>
                        <w:hideMark/>
                      </w:tcPr>
                      <w:tbl>
                        <w:tblPr>
                          <w:tblW w:w="4500" w:type="dxa"/>
                          <w:tblCellSpacing w:w="0" w:type="dxa"/>
                          <w:tblCellMar>
                            <w:left w:w="0" w:type="dxa"/>
                            <w:right w:w="0" w:type="dxa"/>
                          </w:tblCellMar>
                          <w:tblLook w:val="04A0" w:firstRow="1" w:lastRow="0" w:firstColumn="1" w:lastColumn="0" w:noHBand="0" w:noVBand="1"/>
                        </w:tblPr>
                        <w:tblGrid>
                          <w:gridCol w:w="4089"/>
                          <w:gridCol w:w="372"/>
                        </w:tblGrid>
                        <w:tr w:rsidR="005443A0" w14:paraId="77543643" w14:textId="77777777">
                          <w:trPr>
                            <w:tblCellSpacing w:w="0" w:type="dxa"/>
                          </w:trPr>
                          <w:tc>
                            <w:tcPr>
                              <w:tcW w:w="4125" w:type="dxa"/>
                              <w:vAlign w:val="center"/>
                              <w:hideMark/>
                            </w:tcPr>
                            <w:p w14:paraId="6E612628" w14:textId="77777777" w:rsidR="005443A0" w:rsidRDefault="005443A0">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A0D15C"/>
                                  <w:sz w:val="38"/>
                                  <w:szCs w:val="38"/>
                                </w:rPr>
                                <w:t>PELITA</w:t>
                              </w:r>
                              <w:r>
                                <w:rPr>
                                  <w:rFonts w:ascii="Arial" w:eastAsia="Times New Roman" w:hAnsi="Arial" w:cs="Arial"/>
                                  <w:b w:val="0"/>
                                  <w:bCs w:val="0"/>
                                  <w:color w:val="727272"/>
                                  <w:sz w:val="38"/>
                                  <w:szCs w:val="38"/>
                                </w:rPr>
                                <w:t xml:space="preserve"> </w:t>
                              </w:r>
                            </w:p>
                            <w:p w14:paraId="2001D055" w14:textId="77777777" w:rsidR="005443A0" w:rsidRDefault="005443A0">
                              <w:pPr>
                                <w:pStyle w:val="Kop1"/>
                                <w:rPr>
                                  <w:rFonts w:ascii="Arial" w:eastAsia="Times New Roman" w:hAnsi="Arial" w:cs="Arial"/>
                                  <w:color w:val="727272"/>
                                </w:rPr>
                              </w:pPr>
                              <w:r>
                                <w:rPr>
                                  <w:rFonts w:ascii="Arial" w:eastAsia="Times New Roman" w:hAnsi="Arial" w:cs="Arial"/>
                                  <w:color w:val="727272"/>
                                </w:rPr>
                                <w:t>Overmacht</w:t>
                              </w:r>
                            </w:p>
                            <w:p w14:paraId="00A213D7"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Deze nieuwsbrief had u vrijdag </w:t>
                              </w:r>
                              <w:proofErr w:type="spellStart"/>
                              <w:r>
                                <w:rPr>
                                  <w:rFonts w:ascii="Arial" w:hAnsi="Arial" w:cs="Arial"/>
                                  <w:color w:val="727272"/>
                                  <w:sz w:val="18"/>
                                  <w:szCs w:val="18"/>
                                </w:rPr>
                                <w:t>jl</w:t>
                              </w:r>
                              <w:proofErr w:type="spellEnd"/>
                              <w:r>
                                <w:rPr>
                                  <w:rFonts w:ascii="Arial" w:hAnsi="Arial" w:cs="Arial"/>
                                  <w:color w:val="727272"/>
                                  <w:sz w:val="18"/>
                                  <w:szCs w:val="18"/>
                                </w:rPr>
                                <w:t xml:space="preserve"> moeten ontvangen, maar een technische fout verhinderde dit. Hoewel een aantal items hierdoor is gedateerd, willen we u deze nieuwsbrief toch niet onthouden. </w:t>
                              </w:r>
                            </w:p>
                            <w:p w14:paraId="64DFD31B"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9B28EE5"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De volgende keer zijn we hopelijk weer actueel!</w:t>
                              </w:r>
                            </w:p>
                            <w:p w14:paraId="5220D58F" w14:textId="77777777" w:rsidR="005443A0" w:rsidRDefault="005443A0">
                              <w:pPr>
                                <w:pStyle w:val="Kop1"/>
                                <w:rPr>
                                  <w:rFonts w:ascii="Arial" w:eastAsia="Times New Roman" w:hAnsi="Arial" w:cs="Arial"/>
                                  <w:color w:val="727272"/>
                                </w:rPr>
                              </w:pPr>
                              <w:r>
                                <w:rPr>
                                  <w:rFonts w:ascii="Arial" w:eastAsia="Times New Roman" w:hAnsi="Arial" w:cs="Arial"/>
                                  <w:color w:val="727272"/>
                                </w:rPr>
                                <w:t>Voorwaarden subsidieaanvraag collectieve erkenning</w:t>
                              </w:r>
                            </w:p>
                            <w:p w14:paraId="50ADBE38"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Rechtspersonen zonder winstoogmerk, dus verenigingen en stichtingen, kunnen tussen 2 juli en 31 augustus 2018 voor hun Indisch of </w:t>
                              </w:r>
                              <w:proofErr w:type="spellStart"/>
                              <w:r>
                                <w:rPr>
                                  <w:rFonts w:ascii="Arial" w:hAnsi="Arial" w:cs="Arial"/>
                                  <w:color w:val="727272"/>
                                  <w:sz w:val="18"/>
                                  <w:szCs w:val="18"/>
                                </w:rPr>
                                <w:t>Moluks</w:t>
                              </w:r>
                              <w:proofErr w:type="spellEnd"/>
                              <w:r>
                                <w:rPr>
                                  <w:rFonts w:ascii="Arial" w:hAnsi="Arial" w:cs="Arial"/>
                                  <w:color w:val="727272"/>
                                  <w:sz w:val="18"/>
                                  <w:szCs w:val="18"/>
                                </w:rPr>
                                <w:t xml:space="preserve"> project beroep doen op een subsidie in het kader van de Collectieve Erkenning. Voor 2018 is € 500.000 beschikbaar. </w:t>
                              </w:r>
                              <w:r>
                                <w:rPr>
                                  <w:rFonts w:ascii="Arial" w:hAnsi="Arial" w:cs="Arial"/>
                                  <w:color w:val="727272"/>
                                  <w:sz w:val="18"/>
                                  <w:szCs w:val="18"/>
                                </w:rPr>
                                <w:br/>
                                <w:t> </w:t>
                              </w:r>
                              <w:r>
                                <w:rPr>
                                  <w:rFonts w:ascii="Arial" w:hAnsi="Arial" w:cs="Arial"/>
                                  <w:color w:val="727272"/>
                                  <w:sz w:val="18"/>
                                  <w:szCs w:val="18"/>
                                </w:rPr>
                                <w:br/>
                                <w:t xml:space="preserve">Houd er rekening mee dat als verdeelregel is gekozen voor het systeem van ‘wie het eerst komt, het eerst maalt’, een verdeling op volgorde van binnenkomst van de (complete) aanvragen. </w:t>
                              </w:r>
                            </w:p>
                            <w:p w14:paraId="34673A12"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72B8234" w14:textId="77777777" w:rsidR="005443A0" w:rsidRDefault="005443A0">
                              <w:pPr>
                                <w:pStyle w:val="bodytext"/>
                                <w:spacing w:before="0" w:beforeAutospacing="0" w:after="0" w:afterAutospacing="0"/>
                                <w:rPr>
                                  <w:rFonts w:ascii="Arial" w:hAnsi="Arial" w:cs="Arial"/>
                                  <w:color w:val="727272"/>
                                  <w:sz w:val="18"/>
                                  <w:szCs w:val="18"/>
                                </w:rPr>
                              </w:pPr>
                              <w:hyperlink r:id="rId12"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de voorwaarden die aan de subsidieaanvraag worden gesteld.</w:t>
                              </w:r>
                            </w:p>
                            <w:p w14:paraId="5B2EF189" w14:textId="77777777" w:rsidR="005443A0" w:rsidRDefault="005443A0">
                              <w:pPr>
                                <w:pStyle w:val="Kop1"/>
                                <w:rPr>
                                  <w:rFonts w:ascii="Arial" w:eastAsia="Times New Roman" w:hAnsi="Arial" w:cs="Arial"/>
                                  <w:color w:val="727272"/>
                                </w:rPr>
                              </w:pPr>
                              <w:r>
                                <w:rPr>
                                  <w:rFonts w:ascii="Arial" w:eastAsia="Times New Roman" w:hAnsi="Arial" w:cs="Arial"/>
                                  <w:color w:val="727272"/>
                                </w:rPr>
                                <w:lastRenderedPageBreak/>
                                <w:t xml:space="preserve">Molukse </w:t>
                              </w:r>
                              <w:proofErr w:type="spellStart"/>
                              <w:r>
                                <w:rPr>
                                  <w:rFonts w:ascii="Arial" w:eastAsia="Times New Roman" w:hAnsi="Arial" w:cs="Arial"/>
                                  <w:color w:val="727272"/>
                                </w:rPr>
                                <w:t>Ouderendag</w:t>
                              </w:r>
                              <w:proofErr w:type="spellEnd"/>
                            </w:p>
                            <w:p w14:paraId="32F4FD4C"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0640345A" wp14:editId="682525ED">
                                    <wp:extent cx="1428750" cy="952500"/>
                                    <wp:effectExtent l="0" t="0" r="0" b="0"/>
                                    <wp:docPr id="20" name="Afbeelding 20" descr="cid:bc64f6a510690d0f3d16a898765c8a4d@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bc64f6a510690d0f3d16a898765c8a4d@pelita.n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14:paraId="7BA60EF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vaste bezoekers weten het natuurlijk al, maar zaterdag 30 juni organiseert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weer de landelijke Molukse </w:t>
                              </w:r>
                              <w:proofErr w:type="spellStart"/>
                              <w:r>
                                <w:rPr>
                                  <w:rFonts w:ascii="Arial" w:hAnsi="Arial" w:cs="Arial"/>
                                  <w:color w:val="727272"/>
                                  <w:sz w:val="18"/>
                                  <w:szCs w:val="18"/>
                                </w:rPr>
                                <w:t>Ouderedag</w:t>
                              </w:r>
                              <w:proofErr w:type="spellEnd"/>
                              <w:r>
                                <w:rPr>
                                  <w:rFonts w:ascii="Arial" w:hAnsi="Arial" w:cs="Arial"/>
                                  <w:color w:val="727272"/>
                                  <w:sz w:val="18"/>
                                  <w:szCs w:val="18"/>
                                </w:rPr>
                                <w:t xml:space="preserve">, wederom in de Veluwehal te Barneveld. Deze keer in het kader van het 70-jarig bestaan van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w:t>
                              </w:r>
                            </w:p>
                            <w:p w14:paraId="2C9A23E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0612C77" w14:textId="77777777" w:rsidR="005443A0" w:rsidRDefault="005443A0">
                              <w:pPr>
                                <w:pStyle w:val="bodytext"/>
                                <w:spacing w:before="0" w:beforeAutospacing="0" w:after="0" w:afterAutospacing="0"/>
                                <w:rPr>
                                  <w:rFonts w:ascii="Arial" w:hAnsi="Arial" w:cs="Arial"/>
                                  <w:color w:val="727272"/>
                                  <w:sz w:val="18"/>
                                  <w:szCs w:val="18"/>
                                </w:rPr>
                              </w:pPr>
                              <w:hyperlink r:id="rId15" w:tgtFrame="_blank" w:tooltip="Download dit bestand" w:history="1">
                                <w:r>
                                  <w:rPr>
                                    <w:rStyle w:val="Hyperlink"/>
                                    <w:rFonts w:ascii="Arial" w:hAnsi="Arial" w:cs="Arial"/>
                                    <w:sz w:val="18"/>
                                    <w:szCs w:val="18"/>
                                  </w:rPr>
                                  <w:t xml:space="preserve">Hier </w:t>
                                </w:r>
                              </w:hyperlink>
                              <w:r>
                                <w:rPr>
                                  <w:rFonts w:ascii="Arial" w:hAnsi="Arial" w:cs="Arial"/>
                                  <w:color w:val="727272"/>
                                  <w:sz w:val="18"/>
                                  <w:szCs w:val="18"/>
                                </w:rPr>
                                <w:t>vindt u meer informatie.</w:t>
                              </w:r>
                            </w:p>
                            <w:p w14:paraId="1AF3A441" w14:textId="77777777" w:rsidR="005443A0" w:rsidRDefault="005443A0">
                              <w:pPr>
                                <w:pStyle w:val="Kop1"/>
                                <w:rPr>
                                  <w:rFonts w:ascii="Arial" w:eastAsia="Times New Roman" w:hAnsi="Arial" w:cs="Arial"/>
                                  <w:color w:val="727272"/>
                                </w:rPr>
                              </w:pPr>
                              <w:r>
                                <w:rPr>
                                  <w:rFonts w:ascii="Arial" w:eastAsia="Times New Roman" w:hAnsi="Arial" w:cs="Arial"/>
                                  <w:color w:val="727272"/>
                                </w:rPr>
                                <w:t>Klanken van Oorsprong</w:t>
                              </w:r>
                            </w:p>
                            <w:p w14:paraId="0FF10EFC"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742CEF01" wp14:editId="7AD9E781">
                                    <wp:extent cx="1428750" cy="2047875"/>
                                    <wp:effectExtent l="0" t="0" r="0" b="9525"/>
                                    <wp:docPr id="19" name="Afbeelding 19" descr="cid:d979499b7279c3bb4dfd2a8537bc135d@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d979499b7279c3bb4dfd2a8537bc135d@pelita.nl"/>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428750" cy="2047875"/>
                                            </a:xfrm>
                                            <a:prstGeom prst="rect">
                                              <a:avLst/>
                                            </a:prstGeom>
                                            <a:noFill/>
                                            <a:ln>
                                              <a:noFill/>
                                            </a:ln>
                                          </pic:spPr>
                                        </pic:pic>
                                      </a:graphicData>
                                    </a:graphic>
                                  </wp:inline>
                                </w:drawing>
                              </w:r>
                            </w:p>
                            <w:p w14:paraId="2DD883F5"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Filmmaakster Hetty </w:t>
                              </w:r>
                              <w:proofErr w:type="spellStart"/>
                              <w:r>
                                <w:rPr>
                                  <w:rFonts w:ascii="Arial" w:hAnsi="Arial" w:cs="Arial"/>
                                  <w:color w:val="727272"/>
                                  <w:sz w:val="18"/>
                                  <w:szCs w:val="18"/>
                                </w:rPr>
                                <w:t>Naaijkens</w:t>
                              </w:r>
                              <w:proofErr w:type="spellEnd"/>
                              <w:r>
                                <w:rPr>
                                  <w:rFonts w:ascii="Arial" w:hAnsi="Arial" w:cs="Arial"/>
                                  <w:color w:val="727272"/>
                                  <w:sz w:val="18"/>
                                  <w:szCs w:val="18"/>
                                </w:rPr>
                                <w:t xml:space="preserve"> - </w:t>
                              </w:r>
                              <w:proofErr w:type="spellStart"/>
                              <w:r>
                                <w:rPr>
                                  <w:rFonts w:ascii="Arial" w:hAnsi="Arial" w:cs="Arial"/>
                                  <w:color w:val="727272"/>
                                  <w:sz w:val="18"/>
                                  <w:szCs w:val="18"/>
                                </w:rPr>
                                <w:t>Retel</w:t>
                              </w:r>
                              <w:proofErr w:type="spellEnd"/>
                              <w:r>
                                <w:rPr>
                                  <w:rFonts w:ascii="Arial" w:hAnsi="Arial" w:cs="Arial"/>
                                  <w:color w:val="727272"/>
                                  <w:sz w:val="18"/>
                                  <w:szCs w:val="18"/>
                                </w:rPr>
                                <w:t xml:space="preserve"> </w:t>
                              </w:r>
                              <w:proofErr w:type="spellStart"/>
                              <w:r>
                                <w:rPr>
                                  <w:rFonts w:ascii="Arial" w:hAnsi="Arial" w:cs="Arial"/>
                                  <w:color w:val="727272"/>
                                  <w:sz w:val="18"/>
                                  <w:szCs w:val="18"/>
                                </w:rPr>
                                <w:t>Helmrich</w:t>
                              </w:r>
                              <w:proofErr w:type="spellEnd"/>
                              <w:r>
                                <w:rPr>
                                  <w:rFonts w:ascii="Arial" w:hAnsi="Arial" w:cs="Arial"/>
                                  <w:color w:val="727272"/>
                                  <w:sz w:val="18"/>
                                  <w:szCs w:val="18"/>
                                </w:rPr>
                                <w:t xml:space="preserve">, die u wellicht kent van haar films </w:t>
                              </w:r>
                              <w:hyperlink r:id="rId18" w:tgtFrame="_blank" w:tooltip="Download dit bestand" w:history="1">
                                <w:r>
                                  <w:rPr>
                                    <w:rStyle w:val="Hyperlink"/>
                                    <w:rFonts w:ascii="Arial" w:hAnsi="Arial" w:cs="Arial"/>
                                    <w:sz w:val="18"/>
                                    <w:szCs w:val="18"/>
                                  </w:rPr>
                                  <w:t xml:space="preserve">Contractpensions </w:t>
                                </w:r>
                              </w:hyperlink>
                              <w:r>
                                <w:rPr>
                                  <w:rFonts w:ascii="Arial" w:hAnsi="Arial" w:cs="Arial"/>
                                  <w:color w:val="727272"/>
                                  <w:sz w:val="18"/>
                                  <w:szCs w:val="18"/>
                                </w:rPr>
                                <w:t xml:space="preserve">en </w:t>
                              </w:r>
                              <w:hyperlink r:id="rId19" w:tgtFrame="_blank" w:tooltip="Download dit bestand" w:history="1">
                                <w:r>
                                  <w:rPr>
                                    <w:rStyle w:val="Hyperlink"/>
                                    <w:rFonts w:ascii="Arial" w:hAnsi="Arial" w:cs="Arial"/>
                                    <w:sz w:val="18"/>
                                    <w:szCs w:val="18"/>
                                  </w:rPr>
                                  <w:t>Buitenkampers</w:t>
                                </w:r>
                              </w:hyperlink>
                              <w:r>
                                <w:rPr>
                                  <w:rFonts w:ascii="Arial" w:hAnsi="Arial" w:cs="Arial"/>
                                  <w:color w:val="727272"/>
                                  <w:sz w:val="18"/>
                                  <w:szCs w:val="18"/>
                                </w:rPr>
                                <w:t xml:space="preserve">, belicht in haar jongste film Klanken van Oorsprong muzikanten met Indische </w:t>
                              </w:r>
                              <w:proofErr w:type="spellStart"/>
                              <w:r>
                                <w:rPr>
                                  <w:rFonts w:ascii="Arial" w:hAnsi="Arial" w:cs="Arial"/>
                                  <w:color w:val="727272"/>
                                  <w:sz w:val="18"/>
                                  <w:szCs w:val="18"/>
                                </w:rPr>
                                <w:t>roots</w:t>
                              </w:r>
                              <w:proofErr w:type="spellEnd"/>
                              <w:r>
                                <w:rPr>
                                  <w:rFonts w:ascii="Arial" w:hAnsi="Arial" w:cs="Arial"/>
                                  <w:color w:val="727272"/>
                                  <w:sz w:val="18"/>
                                  <w:szCs w:val="18"/>
                                </w:rPr>
                                <w:t xml:space="preserve">. Deze film moet u beslist zien! </w:t>
                              </w:r>
                            </w:p>
                            <w:p w14:paraId="664B207F"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B2AA7D0"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haar </w:t>
                              </w:r>
                              <w:hyperlink r:id="rId20" w:tgtFrame="_blank" w:tooltip="Deze link opent in dit venster" w:history="1">
                                <w:r>
                                  <w:rPr>
                                    <w:rStyle w:val="Hyperlink"/>
                                    <w:rFonts w:ascii="Arial" w:hAnsi="Arial" w:cs="Arial"/>
                                    <w:sz w:val="18"/>
                                    <w:szCs w:val="18"/>
                                  </w:rPr>
                                  <w:t xml:space="preserve">website </w:t>
                                </w:r>
                              </w:hyperlink>
                              <w:r>
                                <w:rPr>
                                  <w:rFonts w:ascii="Arial" w:hAnsi="Arial" w:cs="Arial"/>
                                  <w:color w:val="727272"/>
                                  <w:sz w:val="18"/>
                                  <w:szCs w:val="18"/>
                                </w:rPr>
                                <w:t xml:space="preserve">vindt u een trailer om een indruk te krijgen. </w:t>
                              </w:r>
                            </w:p>
                            <w:p w14:paraId="5E74C42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0970F06"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Onderin haar website vindt u de agenda om te zien waar en wanneer deze film in uw buurt draait. Deze week vonden er al 105 voorstellingen plaats. </w:t>
                              </w:r>
                            </w:p>
                            <w:p w14:paraId="7E282BBF"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6234508"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En lees </w:t>
                              </w:r>
                              <w:hyperlink r:id="rId21"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een van de vele leuke recensies!</w:t>
                              </w:r>
                            </w:p>
                            <w:p w14:paraId="721C2D7A" w14:textId="77777777" w:rsidR="005443A0" w:rsidRDefault="005443A0">
                              <w:pPr>
                                <w:pStyle w:val="Kop1"/>
                                <w:rPr>
                                  <w:rFonts w:ascii="Arial" w:eastAsia="Times New Roman" w:hAnsi="Arial" w:cs="Arial"/>
                                  <w:color w:val="727272"/>
                                </w:rPr>
                              </w:pPr>
                            </w:p>
                            <w:p w14:paraId="3E099EE7" w14:textId="77777777" w:rsidR="005443A0" w:rsidRDefault="005443A0">
                              <w:pPr>
                                <w:pStyle w:val="Kop1"/>
                                <w:rPr>
                                  <w:rFonts w:ascii="Arial" w:eastAsia="Times New Roman" w:hAnsi="Arial" w:cs="Arial"/>
                                  <w:color w:val="727272"/>
                                </w:rPr>
                              </w:pPr>
                              <w:bookmarkStart w:id="0" w:name="_GoBack"/>
                              <w:bookmarkEnd w:id="0"/>
                              <w:r>
                                <w:rPr>
                                  <w:rFonts w:ascii="Arial" w:eastAsia="Times New Roman" w:hAnsi="Arial" w:cs="Arial"/>
                                  <w:color w:val="727272"/>
                                </w:rPr>
                                <w:lastRenderedPageBreak/>
                                <w:t xml:space="preserve">Spreekuren </w:t>
                              </w:r>
                              <w:proofErr w:type="spellStart"/>
                              <w:r>
                                <w:rPr>
                                  <w:rFonts w:ascii="Arial" w:eastAsia="Times New Roman" w:hAnsi="Arial" w:cs="Arial"/>
                                  <w:color w:val="727272"/>
                                </w:rPr>
                                <w:t>Pelita</w:t>
                              </w:r>
                              <w:proofErr w:type="spellEnd"/>
                            </w:p>
                            <w:p w14:paraId="1221C7E2"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149340AB" wp14:editId="70249CE3">
                                    <wp:extent cx="1428750" cy="2543175"/>
                                    <wp:effectExtent l="0" t="0" r="0" b="9525"/>
                                    <wp:docPr id="18" name="Afbeelding 18" descr="cid:9f81fea147a6e48023dbdd580d8ad2ba@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9f81fea147a6e48023dbdd580d8ad2ba@pelita.nl"/>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28750" cy="2543175"/>
                                            </a:xfrm>
                                            <a:prstGeom prst="rect">
                                              <a:avLst/>
                                            </a:prstGeom>
                                            <a:noFill/>
                                            <a:ln>
                                              <a:noFill/>
                                            </a:ln>
                                          </pic:spPr>
                                        </pic:pic>
                                      </a:graphicData>
                                    </a:graphic>
                                  </wp:inline>
                                </w:drawing>
                              </w:r>
                            </w:p>
                            <w:p w14:paraId="34FDD2EA" w14:textId="77777777" w:rsidR="005443A0" w:rsidRDefault="005443A0">
                              <w:pPr>
                                <w:pStyle w:val="bodytext"/>
                                <w:spacing w:before="0" w:beforeAutospacing="0" w:after="0" w:afterAutospacing="0"/>
                                <w:rPr>
                                  <w:rFonts w:ascii="Arial" w:hAnsi="Arial" w:cs="Arial"/>
                                  <w:color w:val="727272"/>
                                  <w:sz w:val="18"/>
                                  <w:szCs w:val="18"/>
                                </w:rPr>
                              </w:pPr>
                              <w:proofErr w:type="spellStart"/>
                              <w:r>
                                <w:rPr>
                                  <w:rFonts w:ascii="Arial" w:hAnsi="Arial" w:cs="Arial"/>
                                  <w:color w:val="727272"/>
                                  <w:sz w:val="18"/>
                                  <w:szCs w:val="18"/>
                                </w:rPr>
                                <w:t>Pelita</w:t>
                              </w:r>
                              <w:proofErr w:type="spellEnd"/>
                              <w:r>
                                <w:rPr>
                                  <w:rFonts w:ascii="Arial" w:hAnsi="Arial" w:cs="Arial"/>
                                  <w:color w:val="727272"/>
                                  <w:sz w:val="18"/>
                                  <w:szCs w:val="18"/>
                                </w:rPr>
                                <w:t xml:space="preserve">-medewerker Ed Roso ontvangt u graag op diens nieuwe spreekuurlocatie in de </w:t>
                              </w:r>
                              <w:proofErr w:type="spellStart"/>
                              <w:r>
                                <w:rPr>
                                  <w:rFonts w:ascii="Arial" w:hAnsi="Arial" w:cs="Arial"/>
                                  <w:color w:val="727272"/>
                                  <w:sz w:val="18"/>
                                  <w:szCs w:val="18"/>
                                </w:rPr>
                                <w:t>Sophiahof</w:t>
                              </w:r>
                              <w:proofErr w:type="spellEnd"/>
                              <w:r>
                                <w:rPr>
                                  <w:rFonts w:ascii="Arial" w:hAnsi="Arial" w:cs="Arial"/>
                                  <w:color w:val="727272"/>
                                  <w:sz w:val="18"/>
                                  <w:szCs w:val="18"/>
                                </w:rPr>
                                <w:t xml:space="preserve">, Sophialaan 10 te Den Haag. </w:t>
                              </w:r>
                            </w:p>
                            <w:p w14:paraId="08911C20"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Dit houdt hij doorgaans donderdags, na telefonische afspraak. </w:t>
                              </w:r>
                            </w:p>
                            <w:p w14:paraId="41F0A52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7FDC055"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U kunt hem spreken over de wetten voor oorlogsgetroffenen (WUV/WUBO), of voor informatie en advies over de zorgwetten, maatschappelijk werk, huisvesting en dergelijke. </w:t>
                              </w:r>
                            </w:p>
                            <w:p w14:paraId="6CC868EC"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F6E2316"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Ook in Diemen, Eindhoven en Nijmegen houdt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spreekuur. En ook hier verzoeken we u om eerst telefonisch een afspraak te maken. </w:t>
                              </w:r>
                            </w:p>
                            <w:p w14:paraId="1F44FEDA"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4F1AE56" w14:textId="77777777" w:rsidR="005443A0" w:rsidRDefault="005443A0">
                              <w:pPr>
                                <w:pStyle w:val="bodytext"/>
                                <w:spacing w:before="0" w:beforeAutospacing="0" w:after="0" w:afterAutospacing="0"/>
                                <w:rPr>
                                  <w:rFonts w:ascii="Arial" w:hAnsi="Arial" w:cs="Arial"/>
                                  <w:color w:val="727272"/>
                                  <w:sz w:val="18"/>
                                  <w:szCs w:val="18"/>
                                </w:rPr>
                              </w:pPr>
                              <w:hyperlink r:id="rId24"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de locaties met het betreffende telefoonnummer.</w:t>
                              </w:r>
                            </w:p>
                            <w:p w14:paraId="36B9FB79" w14:textId="77777777" w:rsidR="005443A0" w:rsidRDefault="005443A0">
                              <w:pPr>
                                <w:pStyle w:val="Kop1"/>
                                <w:rPr>
                                  <w:rFonts w:ascii="Arial" w:eastAsia="Times New Roman" w:hAnsi="Arial" w:cs="Arial"/>
                                  <w:color w:val="727272"/>
                                </w:rPr>
                              </w:pPr>
                              <w:r>
                                <w:rPr>
                                  <w:rFonts w:ascii="Arial" w:eastAsia="Times New Roman" w:hAnsi="Arial" w:cs="Arial"/>
                                  <w:color w:val="727272"/>
                                </w:rPr>
                                <w:t>Inbreng veiling Indische en Indonesische kunst</w:t>
                              </w:r>
                            </w:p>
                            <w:p w14:paraId="17F12FD2"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47A39638" wp14:editId="69C6AF98">
                                    <wp:extent cx="1428750" cy="1800225"/>
                                    <wp:effectExtent l="0" t="0" r="0" b="9525"/>
                                    <wp:docPr id="17" name="Afbeelding 17" descr="cid:0ea08910fd8ed8f1ecebea0e9e637b07@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0ea08910fd8ed8f1ecebea0e9e637b07@pelita.nl"/>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428750" cy="1800225"/>
                                            </a:xfrm>
                                            <a:prstGeom prst="rect">
                                              <a:avLst/>
                                            </a:prstGeom>
                                            <a:noFill/>
                                            <a:ln>
                                              <a:noFill/>
                                            </a:ln>
                                          </pic:spPr>
                                        </pic:pic>
                                      </a:graphicData>
                                    </a:graphic>
                                  </wp:inline>
                                </w:drawing>
                              </w:r>
                            </w:p>
                            <w:p w14:paraId="1AC43D1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lastRenderedPageBreak/>
                                <w:t xml:space="preserve">De </w:t>
                              </w:r>
                              <w:proofErr w:type="spellStart"/>
                              <w:r>
                                <w:rPr>
                                  <w:rFonts w:ascii="Arial" w:hAnsi="Arial" w:cs="Arial"/>
                                  <w:color w:val="727272"/>
                                  <w:sz w:val="18"/>
                                  <w:szCs w:val="18"/>
                                </w:rPr>
                                <w:t>Indonesian</w:t>
                              </w:r>
                              <w:proofErr w:type="spellEnd"/>
                              <w:r>
                                <w:rPr>
                                  <w:rFonts w:ascii="Arial" w:hAnsi="Arial" w:cs="Arial"/>
                                  <w:color w:val="727272"/>
                                  <w:sz w:val="18"/>
                                  <w:szCs w:val="18"/>
                                </w:rPr>
                                <w:t xml:space="preserve"> Art Sale van het Venduhuis der Notarissen in Den Haag was een groot succes. Vandaar dat het Venduhuis op 12 september 2018 weer een </w:t>
                              </w:r>
                              <w:proofErr w:type="spellStart"/>
                              <w:r>
                                <w:rPr>
                                  <w:rFonts w:ascii="Arial" w:hAnsi="Arial" w:cs="Arial"/>
                                  <w:color w:val="727272"/>
                                  <w:sz w:val="18"/>
                                  <w:szCs w:val="18"/>
                                </w:rPr>
                                <w:t>Indonesian</w:t>
                              </w:r>
                              <w:proofErr w:type="spellEnd"/>
                              <w:r>
                                <w:rPr>
                                  <w:rFonts w:ascii="Arial" w:hAnsi="Arial" w:cs="Arial"/>
                                  <w:color w:val="727272"/>
                                  <w:sz w:val="18"/>
                                  <w:szCs w:val="18"/>
                                </w:rPr>
                                <w:t xml:space="preserve"> Art Sale organiseert. </w:t>
                              </w:r>
                            </w:p>
                            <w:p w14:paraId="756979B8"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A6F6F2B"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Tot 18 juli kunt u daarom bij dit veilinghuis uw schilderijen of andere kunstobjecten inbrengen. </w:t>
                              </w:r>
                            </w:p>
                            <w:p w14:paraId="5008B10B"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87CC677" w14:textId="77777777" w:rsidR="005443A0" w:rsidRDefault="005443A0">
                              <w:pPr>
                                <w:pStyle w:val="bodytext"/>
                                <w:spacing w:before="0" w:beforeAutospacing="0" w:after="0" w:afterAutospacing="0"/>
                                <w:rPr>
                                  <w:rFonts w:ascii="Arial" w:hAnsi="Arial" w:cs="Arial"/>
                                  <w:color w:val="727272"/>
                                  <w:sz w:val="18"/>
                                  <w:szCs w:val="18"/>
                                </w:rPr>
                              </w:pPr>
                              <w:hyperlink r:id="rId27"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meer informatie.</w:t>
                              </w:r>
                            </w:p>
                          </w:tc>
                          <w:tc>
                            <w:tcPr>
                              <w:tcW w:w="375" w:type="dxa"/>
                              <w:vAlign w:val="center"/>
                              <w:hideMark/>
                            </w:tcPr>
                            <w:p w14:paraId="65D6AA68" w14:textId="77777777" w:rsidR="005443A0" w:rsidRDefault="005443A0">
                              <w:pPr>
                                <w:rPr>
                                  <w:rFonts w:eastAsia="Times New Roman"/>
                                </w:rPr>
                              </w:pPr>
                              <w:r>
                                <w:rPr>
                                  <w:rFonts w:eastAsia="Times New Roman"/>
                                  <w:noProof/>
                                </w:rPr>
                                <w:lastRenderedPageBreak/>
                                <w:drawing>
                                  <wp:inline distT="0" distB="0" distL="0" distR="0" wp14:anchorId="064B3E7A" wp14:editId="0FA88326">
                                    <wp:extent cx="238125" cy="238125"/>
                                    <wp:effectExtent l="0" t="0" r="0" b="0"/>
                                    <wp:docPr id="16" name="Afbeelding 16"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5443A0" w14:paraId="05408AF0" w14:textId="77777777">
                          <w:trPr>
                            <w:tblCellSpacing w:w="0" w:type="dxa"/>
                          </w:trPr>
                          <w:tc>
                            <w:tcPr>
                              <w:tcW w:w="4500" w:type="dxa"/>
                              <w:gridSpan w:val="2"/>
                              <w:vAlign w:val="center"/>
                              <w:hideMark/>
                            </w:tcPr>
                            <w:p w14:paraId="74B2AA6A" w14:textId="77777777" w:rsidR="005443A0" w:rsidRDefault="005443A0">
                              <w:pPr>
                                <w:rPr>
                                  <w:rFonts w:eastAsia="Times New Roman"/>
                                </w:rPr>
                              </w:pPr>
                              <w:r>
                                <w:rPr>
                                  <w:rFonts w:eastAsia="Times New Roman"/>
                                  <w:noProof/>
                                </w:rPr>
                                <w:lastRenderedPageBreak/>
                                <w:drawing>
                                  <wp:inline distT="0" distB="0" distL="0" distR="0" wp14:anchorId="4EBBFE74" wp14:editId="1D1D8415">
                                    <wp:extent cx="628650" cy="190500"/>
                                    <wp:effectExtent l="0" t="0" r="0" b="0"/>
                                    <wp:docPr id="15" name="Afbeelding 15"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5443A0" w14:paraId="3ADB474B" w14:textId="77777777">
                          <w:trPr>
                            <w:tblCellSpacing w:w="0" w:type="dxa"/>
                          </w:trPr>
                          <w:tc>
                            <w:tcPr>
                              <w:tcW w:w="4125" w:type="dxa"/>
                              <w:vAlign w:val="center"/>
                              <w:hideMark/>
                            </w:tcPr>
                            <w:p w14:paraId="181ED85B" w14:textId="77777777" w:rsidR="005443A0" w:rsidRDefault="005443A0">
                              <w:pPr>
                                <w:rPr>
                                  <w:rFonts w:eastAsia="Times New Roman"/>
                                </w:rPr>
                              </w:pPr>
                              <w:r>
                                <w:rPr>
                                  <w:rFonts w:eastAsia="Times New Roman"/>
                                  <w:noProof/>
                                </w:rPr>
                                <w:drawing>
                                  <wp:inline distT="0" distB="0" distL="0" distR="0" wp14:anchorId="1060C83D" wp14:editId="6BEE7EE2">
                                    <wp:extent cx="2619375" cy="9525"/>
                                    <wp:effectExtent l="0" t="0" r="0" b="0"/>
                                    <wp:docPr id="14" name="Afbeelding 14" descr="cid:c8295bc00342e262f2d1a9c2d4f9afac@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c8295bc00342e262f2d1a9c2d4f9afac@pelita.nl"/>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619375" cy="9525"/>
                                            </a:xfrm>
                                            <a:prstGeom prst="rect">
                                              <a:avLst/>
                                            </a:prstGeom>
                                            <a:noFill/>
                                            <a:ln>
                                              <a:noFill/>
                                            </a:ln>
                                          </pic:spPr>
                                        </pic:pic>
                                      </a:graphicData>
                                    </a:graphic>
                                  </wp:inline>
                                </w:drawing>
                              </w:r>
                            </w:p>
                          </w:tc>
                          <w:tc>
                            <w:tcPr>
                              <w:tcW w:w="375" w:type="dxa"/>
                              <w:vAlign w:val="center"/>
                              <w:hideMark/>
                            </w:tcPr>
                            <w:p w14:paraId="725ED341" w14:textId="77777777" w:rsidR="005443A0" w:rsidRDefault="005443A0">
                              <w:pPr>
                                <w:rPr>
                                  <w:rFonts w:eastAsia="Times New Roman"/>
                                </w:rPr>
                              </w:pPr>
                              <w:r>
                                <w:rPr>
                                  <w:rFonts w:eastAsia="Times New Roman"/>
                                  <w:noProof/>
                                </w:rPr>
                                <w:drawing>
                                  <wp:inline distT="0" distB="0" distL="0" distR="0" wp14:anchorId="3786A32E" wp14:editId="432EF7F3">
                                    <wp:extent cx="238125" cy="9525"/>
                                    <wp:effectExtent l="0" t="0" r="0" b="0"/>
                                    <wp:docPr id="13" name="Afbeelding 13"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p>
                          </w:tc>
                        </w:tr>
                        <w:tr w:rsidR="005443A0" w14:paraId="1A17E8EC" w14:textId="77777777">
                          <w:trPr>
                            <w:tblCellSpacing w:w="0" w:type="dxa"/>
                          </w:trPr>
                          <w:tc>
                            <w:tcPr>
                              <w:tcW w:w="4500" w:type="dxa"/>
                              <w:gridSpan w:val="2"/>
                              <w:vAlign w:val="center"/>
                              <w:hideMark/>
                            </w:tcPr>
                            <w:p w14:paraId="094AEAA1" w14:textId="77777777" w:rsidR="005443A0" w:rsidRDefault="005443A0">
                              <w:pPr>
                                <w:rPr>
                                  <w:rFonts w:eastAsia="Times New Roman"/>
                                </w:rPr>
                              </w:pPr>
                              <w:r>
                                <w:rPr>
                                  <w:rFonts w:eastAsia="Times New Roman"/>
                                  <w:noProof/>
                                </w:rPr>
                                <w:drawing>
                                  <wp:inline distT="0" distB="0" distL="0" distR="0" wp14:anchorId="7BEAEFC1" wp14:editId="7EFCAE14">
                                    <wp:extent cx="628650" cy="95250"/>
                                    <wp:effectExtent l="0" t="0" r="0" b="0"/>
                                    <wp:docPr id="12" name="Afbeelding 12"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224F75AF" w14:textId="77777777" w:rsidR="005443A0" w:rsidRDefault="005443A0">
                        <w:pPr>
                          <w:rPr>
                            <w:rFonts w:ascii="Times New Roman" w:eastAsia="Times New Roman" w:hAnsi="Times New Roman" w:cs="Times New Roman"/>
                            <w:sz w:val="20"/>
                            <w:szCs w:val="20"/>
                          </w:rPr>
                        </w:pPr>
                      </w:p>
                    </w:tc>
                    <w:tc>
                      <w:tcPr>
                        <w:tcW w:w="4500" w:type="dxa"/>
                        <w:hideMark/>
                      </w:tcPr>
                      <w:p w14:paraId="5D628D25" w14:textId="77777777" w:rsidR="005443A0" w:rsidRDefault="005443A0"/>
                      <w:tbl>
                        <w:tblPr>
                          <w:tblW w:w="4462" w:type="dxa"/>
                          <w:tblCellSpacing w:w="0" w:type="dxa"/>
                          <w:tblCellMar>
                            <w:left w:w="0" w:type="dxa"/>
                            <w:right w:w="0" w:type="dxa"/>
                          </w:tblCellMar>
                          <w:tblLook w:val="04A0" w:firstRow="1" w:lastRow="0" w:firstColumn="1" w:lastColumn="0" w:noHBand="0" w:noVBand="1"/>
                        </w:tblPr>
                        <w:tblGrid>
                          <w:gridCol w:w="4462"/>
                        </w:tblGrid>
                        <w:tr w:rsidR="005443A0" w14:paraId="52218199" w14:textId="77777777" w:rsidTr="005443A0">
                          <w:trPr>
                            <w:tblCellSpacing w:w="0" w:type="dxa"/>
                          </w:trPr>
                          <w:tc>
                            <w:tcPr>
                              <w:tcW w:w="4462" w:type="dxa"/>
                              <w:vAlign w:val="center"/>
                              <w:hideMark/>
                            </w:tcPr>
                            <w:p w14:paraId="28CDA4BA" w14:textId="77777777" w:rsidR="005443A0" w:rsidRDefault="005443A0">
                              <w:pPr>
                                <w:pStyle w:val="Kop2"/>
                                <w:spacing w:before="0" w:beforeAutospacing="0" w:after="0" w:afterAutospacing="0"/>
                                <w:rPr>
                                  <w:rFonts w:ascii="Arial" w:eastAsia="Times New Roman" w:hAnsi="Arial" w:cs="Arial"/>
                                  <w:color w:val="A0D15C"/>
                                  <w:sz w:val="38"/>
                                  <w:szCs w:val="38"/>
                                </w:rPr>
                              </w:pPr>
                            </w:p>
                            <w:p w14:paraId="743536B4" w14:textId="77777777" w:rsidR="005443A0" w:rsidRDefault="005443A0">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A0D15C"/>
                                  <w:sz w:val="38"/>
                                  <w:szCs w:val="38"/>
                                </w:rPr>
                                <w:t>PELITA</w:t>
                              </w:r>
                              <w:r>
                                <w:rPr>
                                  <w:rFonts w:ascii="Arial" w:eastAsia="Times New Roman" w:hAnsi="Arial" w:cs="Arial"/>
                                  <w:b w:val="0"/>
                                  <w:bCs w:val="0"/>
                                  <w:color w:val="727272"/>
                                  <w:sz w:val="38"/>
                                  <w:szCs w:val="38"/>
                                </w:rPr>
                                <w:t xml:space="preserve"> </w:t>
                              </w:r>
                            </w:p>
                            <w:p w14:paraId="38808E01" w14:textId="77777777" w:rsidR="005443A0" w:rsidRDefault="005443A0">
                              <w:pPr>
                                <w:pStyle w:val="Kop1"/>
                                <w:rPr>
                                  <w:rFonts w:ascii="Arial" w:eastAsia="Times New Roman" w:hAnsi="Arial" w:cs="Arial"/>
                                  <w:color w:val="727272"/>
                                </w:rPr>
                              </w:pPr>
                              <w:proofErr w:type="spellStart"/>
                              <w:r>
                                <w:rPr>
                                  <w:rFonts w:ascii="Arial" w:eastAsia="Times New Roman" w:hAnsi="Arial" w:cs="Arial"/>
                                  <w:color w:val="727272"/>
                                </w:rPr>
                                <w:t>Masoek</w:t>
                              </w:r>
                              <w:proofErr w:type="spellEnd"/>
                              <w:r>
                                <w:rPr>
                                  <w:rFonts w:ascii="Arial" w:eastAsia="Times New Roman" w:hAnsi="Arial" w:cs="Arial"/>
                                  <w:color w:val="727272"/>
                                </w:rPr>
                                <w:t xml:space="preserve"> </w:t>
                              </w:r>
                              <w:proofErr w:type="spellStart"/>
                              <w:r>
                                <w:rPr>
                                  <w:rFonts w:ascii="Arial" w:eastAsia="Times New Roman" w:hAnsi="Arial" w:cs="Arial"/>
                                  <w:color w:val="727272"/>
                                </w:rPr>
                                <w:t>Sadja's</w:t>
                              </w:r>
                              <w:proofErr w:type="spellEnd"/>
                            </w:p>
                            <w:p w14:paraId="36D48485"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Om u even weer in Indië te voelen, c.q. in vertrouwde Indische sfeer, eens gezellig bij te kletsen of van uw favoriete muziek uit die tijd te genieten, kunt u naar onze </w:t>
                              </w:r>
                              <w:proofErr w:type="spellStart"/>
                              <w:r>
                                <w:rPr>
                                  <w:rFonts w:ascii="Arial" w:hAnsi="Arial" w:cs="Arial"/>
                                  <w:color w:val="727272"/>
                                  <w:sz w:val="18"/>
                                  <w:szCs w:val="18"/>
                                </w:rPr>
                                <w:t>Masoek</w:t>
                              </w:r>
                              <w:proofErr w:type="spellEnd"/>
                              <w:r>
                                <w:rPr>
                                  <w:rFonts w:ascii="Arial" w:hAnsi="Arial" w:cs="Arial"/>
                                  <w:color w:val="727272"/>
                                  <w:sz w:val="18"/>
                                  <w:szCs w:val="18"/>
                                </w:rPr>
                                <w:t xml:space="preserve"> </w:t>
                              </w:r>
                              <w:proofErr w:type="spellStart"/>
                              <w:r>
                                <w:rPr>
                                  <w:rFonts w:ascii="Arial" w:hAnsi="Arial" w:cs="Arial"/>
                                  <w:color w:val="727272"/>
                                  <w:sz w:val="18"/>
                                  <w:szCs w:val="18"/>
                                </w:rPr>
                                <w:t>Sadja's</w:t>
                              </w:r>
                              <w:proofErr w:type="spellEnd"/>
                              <w:r>
                                <w:rPr>
                                  <w:rFonts w:ascii="Arial" w:hAnsi="Arial" w:cs="Arial"/>
                                  <w:color w:val="727272"/>
                                  <w:sz w:val="18"/>
                                  <w:szCs w:val="18"/>
                                </w:rPr>
                                <w:t xml:space="preserve">. </w:t>
                              </w:r>
                            </w:p>
                            <w:p w14:paraId="11ECB916"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1854181"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Behalve dansmuziek en catering, een korte lezing of voorstelling kunt u natuurlijk ook terecht  voor informatie over de ondersteuning en diensten van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w:t>
                              </w:r>
                            </w:p>
                            <w:p w14:paraId="302EDAC4"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08B5012"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Onze </w:t>
                              </w:r>
                              <w:proofErr w:type="spellStart"/>
                              <w:r>
                                <w:rPr>
                                  <w:rFonts w:ascii="Arial" w:hAnsi="Arial" w:cs="Arial"/>
                                  <w:color w:val="727272"/>
                                  <w:sz w:val="18"/>
                                  <w:szCs w:val="18"/>
                                </w:rPr>
                                <w:t>Masoek</w:t>
                              </w:r>
                              <w:proofErr w:type="spellEnd"/>
                              <w:r>
                                <w:rPr>
                                  <w:rFonts w:ascii="Arial" w:hAnsi="Arial" w:cs="Arial"/>
                                  <w:color w:val="727272"/>
                                  <w:sz w:val="18"/>
                                  <w:szCs w:val="18"/>
                                </w:rPr>
                                <w:t xml:space="preserve"> </w:t>
                              </w:r>
                              <w:proofErr w:type="spellStart"/>
                              <w:r>
                                <w:rPr>
                                  <w:rFonts w:ascii="Arial" w:hAnsi="Arial" w:cs="Arial"/>
                                  <w:color w:val="727272"/>
                                  <w:sz w:val="18"/>
                                  <w:szCs w:val="18"/>
                                </w:rPr>
                                <w:t>Sadja's</w:t>
                              </w:r>
                              <w:proofErr w:type="spellEnd"/>
                              <w:r>
                                <w:rPr>
                                  <w:rFonts w:ascii="Arial" w:hAnsi="Arial" w:cs="Arial"/>
                                  <w:color w:val="727272"/>
                                  <w:sz w:val="18"/>
                                  <w:szCs w:val="18"/>
                                </w:rPr>
                                <w:t xml:space="preserve"> houden we in het hele land en zijn bedoeld voor senioren uit Nederlands-Indië en anderen die een hechte band met Indië hebben. </w:t>
                              </w:r>
                            </w:p>
                            <w:p w14:paraId="4B8B853A"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282CEDF"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het </w:t>
                              </w:r>
                              <w:hyperlink r:id="rId30" w:tgtFrame="_blank" w:tooltip="Deze link opent in dit venster" w:history="1">
                                <w:r>
                                  <w:rPr>
                                    <w:rStyle w:val="Hyperlink"/>
                                    <w:rFonts w:ascii="Arial" w:hAnsi="Arial" w:cs="Arial"/>
                                    <w:sz w:val="18"/>
                                    <w:szCs w:val="18"/>
                                  </w:rPr>
                                  <w:t xml:space="preserve">overzicht </w:t>
                                </w:r>
                              </w:hyperlink>
                              <w:r>
                                <w:rPr>
                                  <w:rFonts w:ascii="Arial" w:hAnsi="Arial" w:cs="Arial"/>
                                  <w:color w:val="727272"/>
                                  <w:sz w:val="18"/>
                                  <w:szCs w:val="18"/>
                                </w:rPr>
                                <w:t xml:space="preserve">van komende </w:t>
                              </w:r>
                              <w:proofErr w:type="spellStart"/>
                              <w:r>
                                <w:rPr>
                                  <w:rFonts w:ascii="Arial" w:hAnsi="Arial" w:cs="Arial"/>
                                  <w:color w:val="727272"/>
                                  <w:sz w:val="18"/>
                                  <w:szCs w:val="18"/>
                                </w:rPr>
                                <w:t>Masoek</w:t>
                              </w:r>
                              <w:proofErr w:type="spellEnd"/>
                              <w:r>
                                <w:rPr>
                                  <w:rFonts w:ascii="Arial" w:hAnsi="Arial" w:cs="Arial"/>
                                  <w:color w:val="727272"/>
                                  <w:sz w:val="18"/>
                                  <w:szCs w:val="18"/>
                                </w:rPr>
                                <w:t xml:space="preserve"> </w:t>
                              </w:r>
                              <w:proofErr w:type="spellStart"/>
                              <w:r>
                                <w:rPr>
                                  <w:rFonts w:ascii="Arial" w:hAnsi="Arial" w:cs="Arial"/>
                                  <w:color w:val="727272"/>
                                  <w:sz w:val="18"/>
                                  <w:szCs w:val="18"/>
                                </w:rPr>
                                <w:t>Sadja's</w:t>
                              </w:r>
                              <w:proofErr w:type="spellEnd"/>
                              <w:r>
                                <w:rPr>
                                  <w:rFonts w:ascii="Arial" w:hAnsi="Arial" w:cs="Arial"/>
                                  <w:color w:val="727272"/>
                                  <w:sz w:val="18"/>
                                  <w:szCs w:val="18"/>
                                </w:rPr>
                                <w:t>.</w:t>
                              </w:r>
                            </w:p>
                            <w:p w14:paraId="2F4721D2" w14:textId="77777777" w:rsidR="005443A0" w:rsidRDefault="005443A0">
                              <w:pPr>
                                <w:pStyle w:val="Kop1"/>
                                <w:rPr>
                                  <w:rFonts w:ascii="Arial" w:eastAsia="Times New Roman" w:hAnsi="Arial" w:cs="Arial"/>
                                  <w:color w:val="727272"/>
                                </w:rPr>
                              </w:pPr>
                              <w:r>
                                <w:rPr>
                                  <w:rFonts w:ascii="Arial" w:eastAsia="Times New Roman" w:hAnsi="Arial" w:cs="Arial"/>
                                  <w:color w:val="727272"/>
                                </w:rPr>
                                <w:t>Indische Eettafels</w:t>
                              </w:r>
                            </w:p>
                            <w:p w14:paraId="56E942D7"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5BAAFCF0" wp14:editId="49B679CC">
                                    <wp:extent cx="1428750" cy="857250"/>
                                    <wp:effectExtent l="0" t="0" r="0" b="0"/>
                                    <wp:docPr id="11" name="Afbeelding 11" descr="cid:af2216ae7b899cbfb24344e8317fd252@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af2216ae7b899cbfb24344e8317fd252@pelita.nl"/>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p w14:paraId="4DB60BD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Ook met onze Indische Eettafels bieden we senioren uit Indië gelegenheid om in ongedwongen Indische sfeer weer eens onder elkaar te zijn. </w:t>
                              </w:r>
                            </w:p>
                            <w:p w14:paraId="5BF234B7"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En wel deze keer om gezamenlijk van een heerlijke Indische maaltijd te genieten! </w:t>
                              </w:r>
                            </w:p>
                            <w:p w14:paraId="75DD2DFD"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Ook deze Indische Eettafels houden we in het hele land. </w:t>
                              </w:r>
                            </w:p>
                            <w:p w14:paraId="413A3720"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16195F9"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Bij enkele Indische Eettafels kunt u ook terecht voor informatie over de wetten voor oorlogsgetroffenen of doorverwijzing naar maatschappelijk werk. </w:t>
                              </w:r>
                            </w:p>
                            <w:p w14:paraId="47C35902"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lastRenderedPageBreak/>
                                <w:t> </w:t>
                              </w:r>
                            </w:p>
                            <w:p w14:paraId="2C3A7CC4"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het </w:t>
                              </w:r>
                              <w:hyperlink r:id="rId33" w:tgtFrame="_blank" w:tooltip="Deze link opent in dit venster" w:history="1">
                                <w:r>
                                  <w:rPr>
                                    <w:rStyle w:val="Hyperlink"/>
                                    <w:rFonts w:ascii="Arial" w:hAnsi="Arial" w:cs="Arial"/>
                                    <w:sz w:val="18"/>
                                    <w:szCs w:val="18"/>
                                  </w:rPr>
                                  <w:t xml:space="preserve">overzicht </w:t>
                                </w:r>
                              </w:hyperlink>
                              <w:r>
                                <w:rPr>
                                  <w:rFonts w:ascii="Arial" w:hAnsi="Arial" w:cs="Arial"/>
                                  <w:color w:val="727272"/>
                                  <w:sz w:val="18"/>
                                  <w:szCs w:val="18"/>
                                </w:rPr>
                                <w:t>van de komende Indische Eettafels. Hier ziet u ook dat Eettafel Zaandam vanaf 19 augustus plaats vindt in Krommenie!</w:t>
                              </w:r>
                            </w:p>
                            <w:p w14:paraId="5AD13947" w14:textId="77777777" w:rsidR="005443A0" w:rsidRDefault="005443A0">
                              <w:pPr>
                                <w:pStyle w:val="Kop1"/>
                                <w:rPr>
                                  <w:rFonts w:ascii="Arial" w:eastAsia="Times New Roman" w:hAnsi="Arial" w:cs="Arial"/>
                                  <w:color w:val="727272"/>
                                </w:rPr>
                              </w:pPr>
                              <w:r>
                                <w:rPr>
                                  <w:rFonts w:ascii="Arial" w:eastAsia="Times New Roman" w:hAnsi="Arial" w:cs="Arial"/>
                                  <w:color w:val="727272"/>
                                </w:rPr>
                                <w:t xml:space="preserve">James </w:t>
                              </w:r>
                              <w:proofErr w:type="spellStart"/>
                              <w:r>
                                <w:rPr>
                                  <w:rFonts w:ascii="Arial" w:eastAsia="Times New Roman" w:hAnsi="Arial" w:cs="Arial"/>
                                  <w:color w:val="727272"/>
                                </w:rPr>
                                <w:t>Intveld</w:t>
                              </w:r>
                              <w:proofErr w:type="spellEnd"/>
                            </w:p>
                            <w:p w14:paraId="278F3CF9"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786B758D" wp14:editId="4D899862">
                                    <wp:extent cx="1428750" cy="1905000"/>
                                    <wp:effectExtent l="0" t="0" r="0" b="0"/>
                                    <wp:docPr id="10" name="Afbeelding 10" descr="cid:d327d23fe7ce4b96c0a91aa85d525c3f@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d327d23fe7ce4b96c0a91aa85d525c3f@pelita.nl"/>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3D22F0AD"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Dit weekend is de Amerikaans-Indische (</w:t>
                              </w:r>
                              <w:proofErr w:type="spellStart"/>
                              <w:r>
                                <w:rPr>
                                  <w:rFonts w:ascii="Arial" w:hAnsi="Arial" w:cs="Arial"/>
                                  <w:color w:val="727272"/>
                                  <w:sz w:val="18"/>
                                  <w:szCs w:val="18"/>
                                </w:rPr>
                                <w:t>Amerindo</w:t>
                              </w:r>
                              <w:proofErr w:type="spellEnd"/>
                              <w:r>
                                <w:rPr>
                                  <w:rFonts w:ascii="Arial" w:hAnsi="Arial" w:cs="Arial"/>
                                  <w:color w:val="727272"/>
                                  <w:sz w:val="18"/>
                                  <w:szCs w:val="18"/>
                                </w:rPr>
                                <w:t xml:space="preserve">) James </w:t>
                              </w:r>
                              <w:proofErr w:type="spellStart"/>
                              <w:r>
                                <w:rPr>
                                  <w:rFonts w:ascii="Arial" w:hAnsi="Arial" w:cs="Arial"/>
                                  <w:color w:val="727272"/>
                                  <w:sz w:val="18"/>
                                  <w:szCs w:val="18"/>
                                </w:rPr>
                                <w:t>Intveld</w:t>
                              </w:r>
                              <w:proofErr w:type="spellEnd"/>
                              <w:r>
                                <w:rPr>
                                  <w:rFonts w:ascii="Arial" w:hAnsi="Arial" w:cs="Arial"/>
                                  <w:color w:val="727272"/>
                                  <w:sz w:val="18"/>
                                  <w:szCs w:val="18"/>
                                </w:rPr>
                                <w:t xml:space="preserve"> weer even in het land. Zaterdag 30 september voor een optreden tijdens de Indische dansavond in Het Dak te Leerdam. </w:t>
                              </w:r>
                            </w:p>
                            <w:p w14:paraId="0077FCFC"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63104C0"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1 juli treedt hij ’s middags een kwartier </w:t>
                              </w:r>
                              <w:proofErr w:type="spellStart"/>
                              <w:r>
                                <w:rPr>
                                  <w:rFonts w:ascii="Arial" w:hAnsi="Arial" w:cs="Arial"/>
                                  <w:color w:val="727272"/>
                                  <w:sz w:val="18"/>
                                  <w:szCs w:val="18"/>
                                </w:rPr>
                                <w:t>acoustisch</w:t>
                              </w:r>
                              <w:proofErr w:type="spellEnd"/>
                              <w:r>
                                <w:rPr>
                                  <w:rFonts w:ascii="Arial" w:hAnsi="Arial" w:cs="Arial"/>
                                  <w:color w:val="727272"/>
                                  <w:sz w:val="18"/>
                                  <w:szCs w:val="18"/>
                                </w:rPr>
                                <w:t xml:space="preserve"> op in Lantaren/Venster te Rotterdam in verband met de vertoning van Klanken van Oorsprong waarin hij ook is te zien. 's Avonds om 19:00 uur doet hij dit ook in </w:t>
                              </w:r>
                              <w:proofErr w:type="spellStart"/>
                              <w:r>
                                <w:rPr>
                                  <w:rFonts w:ascii="Arial" w:hAnsi="Arial" w:cs="Arial"/>
                                  <w:color w:val="727272"/>
                                  <w:sz w:val="18"/>
                                  <w:szCs w:val="18"/>
                                </w:rPr>
                                <w:t>Cinemec</w:t>
                              </w:r>
                              <w:proofErr w:type="spellEnd"/>
                              <w:r>
                                <w:rPr>
                                  <w:rFonts w:ascii="Arial" w:hAnsi="Arial" w:cs="Arial"/>
                                  <w:color w:val="727272"/>
                                  <w:sz w:val="18"/>
                                  <w:szCs w:val="18"/>
                                </w:rPr>
                                <w:t xml:space="preserve"> te Ede. En de volgende dag 2 juli eveneens in het </w:t>
                              </w:r>
                              <w:proofErr w:type="spellStart"/>
                              <w:r>
                                <w:rPr>
                                  <w:rFonts w:ascii="Arial" w:hAnsi="Arial" w:cs="Arial"/>
                                  <w:color w:val="727272"/>
                                  <w:sz w:val="18"/>
                                  <w:szCs w:val="18"/>
                                </w:rPr>
                                <w:t>Natlab</w:t>
                              </w:r>
                              <w:proofErr w:type="spellEnd"/>
                              <w:r>
                                <w:rPr>
                                  <w:rFonts w:ascii="Arial" w:hAnsi="Arial" w:cs="Arial"/>
                                  <w:color w:val="727272"/>
                                  <w:sz w:val="18"/>
                                  <w:szCs w:val="18"/>
                                </w:rPr>
                                <w:t xml:space="preserve"> te Eindhoven. </w:t>
                              </w:r>
                            </w:p>
                            <w:p w14:paraId="718FEBE0"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958E992"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zijn </w:t>
                              </w:r>
                              <w:hyperlink r:id="rId36" w:tgtFrame="_blank" w:tooltip="Deze link opent in dit venster" w:history="1">
                                <w:r>
                                  <w:rPr>
                                    <w:rStyle w:val="Hyperlink"/>
                                    <w:rFonts w:ascii="Arial" w:hAnsi="Arial" w:cs="Arial"/>
                                    <w:sz w:val="18"/>
                                    <w:szCs w:val="18"/>
                                  </w:rPr>
                                  <w:t>website</w:t>
                                </w:r>
                              </w:hyperlink>
                              <w:r>
                                <w:rPr>
                                  <w:rFonts w:ascii="Arial" w:hAnsi="Arial" w:cs="Arial"/>
                                  <w:color w:val="727272"/>
                                  <w:sz w:val="18"/>
                                  <w:szCs w:val="18"/>
                                </w:rPr>
                                <w:t xml:space="preserve">. Zie en luister ook zijn rustige </w:t>
                              </w:r>
                              <w:hyperlink r:id="rId37" w:tgtFrame="_blank" w:tooltip="Deze link opent in dit venster" w:history="1">
                                <w:proofErr w:type="spellStart"/>
                                <w:r>
                                  <w:rPr>
                                    <w:rStyle w:val="Hyperlink"/>
                                    <w:rFonts w:ascii="Arial" w:hAnsi="Arial" w:cs="Arial"/>
                                    <w:sz w:val="18"/>
                                    <w:szCs w:val="18"/>
                                  </w:rPr>
                                  <w:t>Remeber</w:t>
                                </w:r>
                                <w:proofErr w:type="spellEnd"/>
                                <w:r>
                                  <w:rPr>
                                    <w:rStyle w:val="Hyperlink"/>
                                    <w:rFonts w:ascii="Arial" w:hAnsi="Arial" w:cs="Arial"/>
                                    <w:sz w:val="18"/>
                                    <w:szCs w:val="18"/>
                                  </w:rPr>
                                  <w:t xml:space="preserve"> me </w:t>
                                </w:r>
                              </w:hyperlink>
                              <w:r>
                                <w:rPr>
                                  <w:rFonts w:ascii="Arial" w:hAnsi="Arial" w:cs="Arial"/>
                                  <w:color w:val="727272"/>
                                  <w:sz w:val="18"/>
                                  <w:szCs w:val="18"/>
                                </w:rPr>
                                <w:t xml:space="preserve">en als u van jiven houdt bijvoorbeeld naar </w:t>
                              </w:r>
                              <w:hyperlink r:id="rId38" w:tgtFrame="_blank" w:tooltip="Deze link opent in dit venster" w:history="1">
                                <w:proofErr w:type="spellStart"/>
                                <w:r>
                                  <w:rPr>
                                    <w:rStyle w:val="Hyperlink"/>
                                    <w:rFonts w:ascii="Arial" w:hAnsi="Arial" w:cs="Arial"/>
                                    <w:sz w:val="18"/>
                                    <w:szCs w:val="18"/>
                                  </w:rPr>
                                  <w:t>All</w:t>
                                </w:r>
                                <w:proofErr w:type="spellEnd"/>
                                <w:r>
                                  <w:rPr>
                                    <w:rStyle w:val="Hyperlink"/>
                                    <w:rFonts w:ascii="Arial" w:hAnsi="Arial" w:cs="Arial"/>
                                    <w:sz w:val="18"/>
                                    <w:szCs w:val="18"/>
                                  </w:rPr>
                                  <w:t xml:space="preserve"> </w:t>
                                </w:r>
                                <w:proofErr w:type="spellStart"/>
                                <w:r>
                                  <w:rPr>
                                    <w:rStyle w:val="Hyperlink"/>
                                    <w:rFonts w:ascii="Arial" w:hAnsi="Arial" w:cs="Arial"/>
                                    <w:sz w:val="18"/>
                                    <w:szCs w:val="18"/>
                                  </w:rPr>
                                  <w:t>the</w:t>
                                </w:r>
                                <w:proofErr w:type="spellEnd"/>
                                <w:r>
                                  <w:rPr>
                                    <w:rStyle w:val="Hyperlink"/>
                                    <w:rFonts w:ascii="Arial" w:hAnsi="Arial" w:cs="Arial"/>
                                    <w:sz w:val="18"/>
                                    <w:szCs w:val="18"/>
                                  </w:rPr>
                                  <w:t xml:space="preserve"> way </w:t>
                                </w:r>
                                <w:proofErr w:type="spellStart"/>
                                <w:r>
                                  <w:rPr>
                                    <w:rStyle w:val="Hyperlink"/>
                                    <w:rFonts w:ascii="Arial" w:hAnsi="Arial" w:cs="Arial"/>
                                    <w:sz w:val="18"/>
                                    <w:szCs w:val="18"/>
                                  </w:rPr>
                                  <w:t>from</w:t>
                                </w:r>
                                <w:proofErr w:type="spellEnd"/>
                                <w:r>
                                  <w:rPr>
                                    <w:rStyle w:val="Hyperlink"/>
                                    <w:rFonts w:ascii="Arial" w:hAnsi="Arial" w:cs="Arial"/>
                                    <w:sz w:val="18"/>
                                    <w:szCs w:val="18"/>
                                  </w:rPr>
                                  <w:t xml:space="preserve"> Memphis</w:t>
                                </w:r>
                              </w:hyperlink>
                            </w:p>
                            <w:p w14:paraId="23056B92" w14:textId="77777777" w:rsidR="005443A0" w:rsidRDefault="005443A0">
                              <w:pPr>
                                <w:pStyle w:val="Kop1"/>
                                <w:rPr>
                                  <w:rFonts w:ascii="Arial" w:eastAsia="Times New Roman" w:hAnsi="Arial" w:cs="Arial"/>
                                  <w:color w:val="727272"/>
                                </w:rPr>
                              </w:pPr>
                              <w:r>
                                <w:rPr>
                                  <w:rFonts w:ascii="Arial" w:eastAsia="Times New Roman" w:hAnsi="Arial" w:cs="Arial"/>
                                  <w:color w:val="727272"/>
                                </w:rPr>
                                <w:t>Gezocht: golfbekertjes uit Indië</w:t>
                              </w:r>
                            </w:p>
                            <w:p w14:paraId="21FC783D"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32A7D2AD" wp14:editId="6B49FFFA">
                                    <wp:extent cx="1428750" cy="952500"/>
                                    <wp:effectExtent l="0" t="0" r="0" b="0"/>
                                    <wp:docPr id="9" name="Afbeelding 9" descr="cid:b98fdea8ef5dd0511d9e59313c9d34db@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b98fdea8ef5dd0511d9e59313c9d34db@pelita.nl"/>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14:paraId="6D9D787A"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Wist u dat in vergelijking met het moederland er in de jaren '30 in Indië flink werd gegolft? </w:t>
                              </w:r>
                            </w:p>
                            <w:p w14:paraId="4D23C2A0"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FEE59F3"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Volgens fervent golfer Peter Campen moeten er tot aan de oorlog zo'n 300 kleine zilveren bekertjes zijn uitgereikt. Hij heeft er na die tijd twaalf gevonden en deze onlangs aan museum Bronbeek geschonken die deze vanaf 15 augustus tentoon zal stellen. </w:t>
                              </w:r>
                            </w:p>
                            <w:p w14:paraId="25FDB9B6"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1CA4D77"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lastRenderedPageBreak/>
                                <w:t xml:space="preserve">Echter, voor een betere indruk aan variatie van deze bekers hoopt hij dat het aantal voor deze tentoonstelling zal worden verdubbeld. </w:t>
                              </w:r>
                            </w:p>
                            <w:p w14:paraId="190A999C"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Vandaar deze oproep: stel uw eventuele golfbeker s.v.p. voor deze tentoonstelling beschikbaar! Neem hiervoor contact op met </w:t>
                              </w:r>
                              <w:hyperlink r:id="rId41" w:history="1">
                                <w:r>
                                  <w:rPr>
                                    <w:rStyle w:val="Hyperlink"/>
                                    <w:rFonts w:ascii="Arial" w:hAnsi="Arial" w:cs="Arial"/>
                                    <w:sz w:val="18"/>
                                    <w:szCs w:val="18"/>
                                  </w:rPr>
                                  <w:t>info@pelita.nl</w:t>
                                </w:r>
                              </w:hyperlink>
                              <w:r>
                                <w:rPr>
                                  <w:rFonts w:ascii="Arial" w:hAnsi="Arial" w:cs="Arial"/>
                                  <w:color w:val="727272"/>
                                  <w:sz w:val="18"/>
                                  <w:szCs w:val="18"/>
                                </w:rPr>
                                <w:t xml:space="preserve">. </w:t>
                              </w:r>
                            </w:p>
                            <w:p w14:paraId="46B3C52C"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99FF81B" w14:textId="77777777" w:rsidR="005443A0" w:rsidRDefault="005443A0">
                              <w:pPr>
                                <w:pStyle w:val="bodytext"/>
                                <w:spacing w:before="0" w:beforeAutospacing="0" w:after="0" w:afterAutospacing="0"/>
                                <w:rPr>
                                  <w:rFonts w:ascii="Arial" w:hAnsi="Arial" w:cs="Arial"/>
                                  <w:color w:val="727272"/>
                                  <w:sz w:val="18"/>
                                  <w:szCs w:val="18"/>
                                </w:rPr>
                              </w:pPr>
                              <w:hyperlink r:id="rId42" w:tgtFrame="_blank" w:tooltip="Download dit bestand" w:history="1">
                                <w:r>
                                  <w:rPr>
                                    <w:rStyle w:val="Hyperlink"/>
                                    <w:rFonts w:ascii="Arial" w:hAnsi="Arial" w:cs="Arial"/>
                                    <w:sz w:val="18"/>
                                    <w:szCs w:val="18"/>
                                  </w:rPr>
                                  <w:t xml:space="preserve">Hier </w:t>
                                </w:r>
                              </w:hyperlink>
                              <w:r>
                                <w:rPr>
                                  <w:rFonts w:ascii="Arial" w:hAnsi="Arial" w:cs="Arial"/>
                                  <w:color w:val="727272"/>
                                  <w:sz w:val="18"/>
                                  <w:szCs w:val="18"/>
                                </w:rPr>
                                <w:t xml:space="preserve">vindt u zijn oproep en </w:t>
                              </w:r>
                              <w:hyperlink r:id="rId43"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een website over golf in Indië. </w:t>
                              </w:r>
                            </w:p>
                            <w:p w14:paraId="08FE1CD2" w14:textId="77777777" w:rsidR="005443A0" w:rsidRDefault="005443A0">
                              <w:pPr>
                                <w:pStyle w:val="Kop1"/>
                                <w:rPr>
                                  <w:rFonts w:ascii="Arial" w:eastAsia="Times New Roman" w:hAnsi="Arial" w:cs="Arial"/>
                                  <w:color w:val="727272"/>
                                </w:rPr>
                              </w:pPr>
                              <w:proofErr w:type="spellStart"/>
                              <w:r>
                                <w:rPr>
                                  <w:rFonts w:ascii="Arial" w:eastAsia="Times New Roman" w:hAnsi="Arial" w:cs="Arial"/>
                                  <w:color w:val="727272"/>
                                </w:rPr>
                                <w:t>Revolusi</w:t>
                              </w:r>
                              <w:proofErr w:type="spellEnd"/>
                              <w:r>
                                <w:rPr>
                                  <w:rFonts w:ascii="Arial" w:eastAsia="Times New Roman" w:hAnsi="Arial" w:cs="Arial"/>
                                  <w:color w:val="727272"/>
                                </w:rPr>
                                <w:t xml:space="preserve"> in het Stedelijk</w:t>
                              </w:r>
                            </w:p>
                            <w:p w14:paraId="17A46541"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10EDFE74" wp14:editId="15475985">
                                    <wp:extent cx="1428750" cy="1066800"/>
                                    <wp:effectExtent l="0" t="0" r="0" b="0"/>
                                    <wp:docPr id="8" name="Afbeelding 8" descr="cid:a11580016b8c8c9c4e18dec5ede0f06c@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a11580016b8c8c9c4e18dec5ede0f06c@pelita.nl"/>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p>
                            <w:p w14:paraId="18CD3499"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Lees </w:t>
                              </w:r>
                              <w:hyperlink r:id="rId46"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 xml:space="preserve">het artikel van Lizzy van Leeuwen in de Groene Amsterdammer over de huidige tentoonstelling in het Stedelijk Museum over de gebroeders </w:t>
                              </w:r>
                              <w:proofErr w:type="spellStart"/>
                              <w:r>
                                <w:rPr>
                                  <w:rFonts w:ascii="Arial" w:hAnsi="Arial" w:cs="Arial"/>
                                  <w:color w:val="727272"/>
                                  <w:sz w:val="18"/>
                                  <w:szCs w:val="18"/>
                                </w:rPr>
                                <w:t>Djaya</w:t>
                              </w:r>
                              <w:proofErr w:type="spellEnd"/>
                              <w:r>
                                <w:rPr>
                                  <w:rFonts w:ascii="Arial" w:hAnsi="Arial" w:cs="Arial"/>
                                  <w:color w:val="727272"/>
                                  <w:sz w:val="18"/>
                                  <w:szCs w:val="18"/>
                                </w:rPr>
                                <w:t xml:space="preserve">. </w:t>
                              </w:r>
                            </w:p>
                            <w:p w14:paraId="13679E16"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92876E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ook het </w:t>
                              </w:r>
                              <w:hyperlink r:id="rId47" w:tgtFrame="_blank" w:tooltip="Deze link opent in dit venster" w:history="1">
                                <w:r>
                                  <w:rPr>
                                    <w:rStyle w:val="Hyperlink"/>
                                    <w:rFonts w:ascii="Arial" w:hAnsi="Arial" w:cs="Arial"/>
                                    <w:sz w:val="18"/>
                                    <w:szCs w:val="18"/>
                                  </w:rPr>
                                  <w:t xml:space="preserve">programma </w:t>
                                </w:r>
                              </w:hyperlink>
                              <w:r>
                                <w:rPr>
                                  <w:rFonts w:ascii="Arial" w:hAnsi="Arial" w:cs="Arial"/>
                                  <w:color w:val="727272"/>
                                  <w:sz w:val="18"/>
                                  <w:szCs w:val="18"/>
                                </w:rPr>
                                <w:t>rondom deze tentoonstelling.</w:t>
                              </w:r>
                            </w:p>
                            <w:p w14:paraId="70674021" w14:textId="77777777" w:rsidR="005443A0" w:rsidRDefault="005443A0">
                              <w:pPr>
                                <w:pStyle w:val="Kop1"/>
                                <w:rPr>
                                  <w:rFonts w:ascii="Arial" w:eastAsia="Times New Roman" w:hAnsi="Arial" w:cs="Arial"/>
                                  <w:color w:val="727272"/>
                                </w:rPr>
                              </w:pPr>
                              <w:proofErr w:type="spellStart"/>
                              <w:r>
                                <w:rPr>
                                  <w:rFonts w:ascii="Arial" w:eastAsia="Times New Roman" w:hAnsi="Arial" w:cs="Arial"/>
                                  <w:color w:val="727272"/>
                                </w:rPr>
                                <w:t>Loïs</w:t>
                              </w:r>
                              <w:proofErr w:type="spellEnd"/>
                              <w:r>
                                <w:rPr>
                                  <w:rFonts w:ascii="Arial" w:eastAsia="Times New Roman" w:hAnsi="Arial" w:cs="Arial"/>
                                  <w:color w:val="727272"/>
                                </w:rPr>
                                <w:t xml:space="preserve"> Lane</w:t>
                              </w:r>
                            </w:p>
                            <w:p w14:paraId="4414309E"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Helaas niet te zien in Klanken van Oorsprong, maar wel in ‘Ali B op Volle Toeren': Lois Lane! Mooie uitzending van 20 juni, maar waarschijnlijk moet u wel inloggen, zie </w:t>
                              </w:r>
                              <w:hyperlink r:id="rId48" w:tgtFrame="_blank" w:tooltip="Deze link opent in dit venster" w:history="1">
                                <w:r>
                                  <w:rPr>
                                    <w:rStyle w:val="Hyperlink"/>
                                    <w:rFonts w:ascii="Arial" w:hAnsi="Arial" w:cs="Arial"/>
                                    <w:sz w:val="18"/>
                                    <w:szCs w:val="18"/>
                                  </w:rPr>
                                  <w:t>hier</w:t>
                                </w:r>
                              </w:hyperlink>
                              <w:r>
                                <w:rPr>
                                  <w:rFonts w:ascii="Arial" w:hAnsi="Arial" w:cs="Arial"/>
                                  <w:color w:val="727272"/>
                                  <w:sz w:val="18"/>
                                  <w:szCs w:val="18"/>
                                </w:rPr>
                                <w:t xml:space="preserve">. Trouwens ook met de Molukse Vincent Patty, bekend als </w:t>
                              </w:r>
                              <w:proofErr w:type="spellStart"/>
                              <w:r>
                                <w:rPr>
                                  <w:rFonts w:ascii="Arial" w:hAnsi="Arial" w:cs="Arial"/>
                                  <w:color w:val="727272"/>
                                  <w:sz w:val="18"/>
                                  <w:szCs w:val="18"/>
                                </w:rPr>
                                <w:t>Jiggy</w:t>
                              </w:r>
                              <w:proofErr w:type="spellEnd"/>
                              <w:r>
                                <w:rPr>
                                  <w:rFonts w:ascii="Arial" w:hAnsi="Arial" w:cs="Arial"/>
                                  <w:color w:val="727272"/>
                                  <w:sz w:val="18"/>
                                  <w:szCs w:val="18"/>
                                </w:rPr>
                                <w:t xml:space="preserve"> </w:t>
                              </w:r>
                              <w:proofErr w:type="spellStart"/>
                              <w:r>
                                <w:rPr>
                                  <w:rFonts w:ascii="Arial" w:hAnsi="Arial" w:cs="Arial"/>
                                  <w:color w:val="727272"/>
                                  <w:sz w:val="18"/>
                                  <w:szCs w:val="18"/>
                                </w:rPr>
                                <w:t>Djé</w:t>
                              </w:r>
                              <w:proofErr w:type="spellEnd"/>
                              <w:r>
                                <w:rPr>
                                  <w:rFonts w:ascii="Arial" w:hAnsi="Arial" w:cs="Arial"/>
                                  <w:color w:val="727272"/>
                                  <w:sz w:val="18"/>
                                  <w:szCs w:val="18"/>
                                </w:rPr>
                                <w:t>, die hen als Indonesische zangeressen introduceert..</w:t>
                              </w:r>
                            </w:p>
                            <w:p w14:paraId="5599F656" w14:textId="77777777" w:rsidR="005443A0" w:rsidRDefault="005443A0">
                              <w:pPr>
                                <w:pStyle w:val="Kop1"/>
                                <w:rPr>
                                  <w:rFonts w:ascii="Arial" w:eastAsia="Times New Roman" w:hAnsi="Arial" w:cs="Arial"/>
                                  <w:color w:val="727272"/>
                                </w:rPr>
                              </w:pPr>
                              <w:r>
                                <w:rPr>
                                  <w:rFonts w:ascii="Arial" w:eastAsia="Times New Roman" w:hAnsi="Arial" w:cs="Arial"/>
                                  <w:color w:val="727272"/>
                                </w:rPr>
                                <w:t>Indische rondvaart</w:t>
                              </w:r>
                            </w:p>
                            <w:p w14:paraId="0E8C3263" w14:textId="77777777" w:rsidR="005443A0" w:rsidRDefault="005443A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6D4211B0" wp14:editId="1AAD8CFE">
                                    <wp:extent cx="1428750" cy="1076325"/>
                                    <wp:effectExtent l="0" t="0" r="0" b="9525"/>
                                    <wp:docPr id="7" name="Afbeelding 7" descr="cid:53fa6b6c3c5aeb42c52f411ec468967a@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53fa6b6c3c5aeb42c52f411ec468967a@pelita.nl"/>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14:paraId="3375BE15"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Indische rondvaart Gordel van Smaragd van 28 juli is helaas volgeboekt, maar u kunt zich wel alvast aanmelden voor de volgende tocht op 1 september! </w:t>
                              </w:r>
                            </w:p>
                            <w:p w14:paraId="4709F55C" w14:textId="77777777" w:rsidR="005443A0" w:rsidRDefault="005443A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4169A12" w14:textId="77777777" w:rsidR="005443A0" w:rsidRDefault="005443A0">
                              <w:pPr>
                                <w:pStyle w:val="bodytext"/>
                                <w:spacing w:before="0" w:beforeAutospacing="0" w:after="0" w:afterAutospacing="0"/>
                                <w:rPr>
                                  <w:rFonts w:ascii="Arial" w:hAnsi="Arial" w:cs="Arial"/>
                                  <w:color w:val="727272"/>
                                  <w:sz w:val="18"/>
                                  <w:szCs w:val="18"/>
                                </w:rPr>
                              </w:pPr>
                              <w:hyperlink r:id="rId51"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meer informatie.</w:t>
                              </w:r>
                            </w:p>
                          </w:tc>
                        </w:tr>
                        <w:tr w:rsidR="005443A0" w14:paraId="41A12D55" w14:textId="77777777" w:rsidTr="005443A0">
                          <w:trPr>
                            <w:tblCellSpacing w:w="0" w:type="dxa"/>
                          </w:trPr>
                          <w:tc>
                            <w:tcPr>
                              <w:tcW w:w="4462" w:type="dxa"/>
                              <w:vAlign w:val="center"/>
                              <w:hideMark/>
                            </w:tcPr>
                            <w:p w14:paraId="6A75BB59" w14:textId="77777777" w:rsidR="005443A0" w:rsidRDefault="005443A0">
                              <w:pPr>
                                <w:rPr>
                                  <w:rFonts w:eastAsia="Times New Roman"/>
                                </w:rPr>
                              </w:pPr>
                              <w:r>
                                <w:rPr>
                                  <w:rFonts w:eastAsia="Times New Roman"/>
                                  <w:noProof/>
                                </w:rPr>
                                <w:lastRenderedPageBreak/>
                                <w:drawing>
                                  <wp:inline distT="0" distB="0" distL="0" distR="0" wp14:anchorId="0F06B016" wp14:editId="0E9DFE3B">
                                    <wp:extent cx="628650" cy="190500"/>
                                    <wp:effectExtent l="0" t="0" r="0" b="0"/>
                                    <wp:docPr id="6" name="Afbeelding 6"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5443A0" w14:paraId="5929AFC1" w14:textId="77777777" w:rsidTr="005443A0">
                          <w:trPr>
                            <w:tblCellSpacing w:w="0" w:type="dxa"/>
                          </w:trPr>
                          <w:tc>
                            <w:tcPr>
                              <w:tcW w:w="4462" w:type="dxa"/>
                              <w:vAlign w:val="center"/>
                              <w:hideMark/>
                            </w:tcPr>
                            <w:p w14:paraId="5F54F436" w14:textId="77777777" w:rsidR="005443A0" w:rsidRDefault="005443A0">
                              <w:pPr>
                                <w:rPr>
                                  <w:rFonts w:eastAsia="Times New Roman"/>
                                </w:rPr>
                              </w:pPr>
                              <w:r>
                                <w:rPr>
                                  <w:rFonts w:eastAsia="Times New Roman"/>
                                  <w:noProof/>
                                </w:rPr>
                                <w:drawing>
                                  <wp:inline distT="0" distB="0" distL="0" distR="0" wp14:anchorId="5E2EE6C9" wp14:editId="4858A68E">
                                    <wp:extent cx="2857500" cy="9525"/>
                                    <wp:effectExtent l="0" t="0" r="0" b="0"/>
                                    <wp:docPr id="5" name="Afbeelding 5" descr="cid:c8295bc00342e262f2d1a9c2d4f9afac@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c8295bc00342e262f2d1a9c2d4f9afac@pelita.nl"/>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857500" cy="9525"/>
                                            </a:xfrm>
                                            <a:prstGeom prst="rect">
                                              <a:avLst/>
                                            </a:prstGeom>
                                            <a:noFill/>
                                            <a:ln>
                                              <a:noFill/>
                                            </a:ln>
                                          </pic:spPr>
                                        </pic:pic>
                                      </a:graphicData>
                                    </a:graphic>
                                  </wp:inline>
                                </w:drawing>
                              </w:r>
                            </w:p>
                          </w:tc>
                        </w:tr>
                        <w:tr w:rsidR="005443A0" w14:paraId="08A8765D" w14:textId="77777777" w:rsidTr="005443A0">
                          <w:trPr>
                            <w:tblCellSpacing w:w="0" w:type="dxa"/>
                          </w:trPr>
                          <w:tc>
                            <w:tcPr>
                              <w:tcW w:w="4462" w:type="dxa"/>
                              <w:vAlign w:val="center"/>
                              <w:hideMark/>
                            </w:tcPr>
                            <w:p w14:paraId="2F486DC9" w14:textId="77777777" w:rsidR="005443A0" w:rsidRDefault="005443A0">
                              <w:pPr>
                                <w:rPr>
                                  <w:rFonts w:eastAsia="Times New Roman"/>
                                </w:rPr>
                              </w:pPr>
                              <w:r>
                                <w:rPr>
                                  <w:rFonts w:eastAsia="Times New Roman"/>
                                  <w:noProof/>
                                </w:rPr>
                                <w:drawing>
                                  <wp:inline distT="0" distB="0" distL="0" distR="0" wp14:anchorId="0BFA60E4" wp14:editId="1F63D35C">
                                    <wp:extent cx="628650" cy="95250"/>
                                    <wp:effectExtent l="0" t="0" r="0" b="0"/>
                                    <wp:docPr id="4" name="Afbeelding 4"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41D1860E" w14:textId="77777777" w:rsidR="005443A0" w:rsidRDefault="005443A0">
                        <w:pPr>
                          <w:rPr>
                            <w:rFonts w:ascii="Times New Roman" w:eastAsia="Times New Roman" w:hAnsi="Times New Roman" w:cs="Times New Roman"/>
                            <w:sz w:val="20"/>
                            <w:szCs w:val="20"/>
                          </w:rPr>
                        </w:pPr>
                      </w:p>
                    </w:tc>
                  </w:tr>
                  <w:tr w:rsidR="005443A0" w14:paraId="4D8E26E3" w14:textId="77777777">
                    <w:trPr>
                      <w:tblCellSpacing w:w="0" w:type="dxa"/>
                    </w:trPr>
                    <w:tc>
                      <w:tcPr>
                        <w:tcW w:w="9000" w:type="dxa"/>
                        <w:gridSpan w:val="3"/>
                        <w:vAlign w:val="center"/>
                        <w:hideMark/>
                      </w:tcPr>
                      <w:p w14:paraId="0158FA7C" w14:textId="77777777" w:rsidR="005443A0" w:rsidRDefault="005443A0">
                        <w:pPr>
                          <w:rPr>
                            <w:rFonts w:eastAsia="Times New Roman"/>
                          </w:rPr>
                        </w:pPr>
                        <w:r>
                          <w:rPr>
                            <w:rFonts w:eastAsia="Times New Roman"/>
                            <w:noProof/>
                          </w:rPr>
                          <w:lastRenderedPageBreak/>
                          <w:drawing>
                            <wp:inline distT="0" distB="0" distL="0" distR="0" wp14:anchorId="63D343BF" wp14:editId="3ADAECED">
                              <wp:extent cx="628650" cy="57150"/>
                              <wp:effectExtent l="0" t="0" r="0" b="0"/>
                              <wp:docPr id="3" name="Afbeelding 3"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57150"/>
                                      </a:xfrm>
                                      <a:prstGeom prst="rect">
                                        <a:avLst/>
                                      </a:prstGeom>
                                      <a:noFill/>
                                      <a:ln>
                                        <a:noFill/>
                                      </a:ln>
                                    </pic:spPr>
                                  </pic:pic>
                                </a:graphicData>
                              </a:graphic>
                            </wp:inline>
                          </w:drawing>
                        </w:r>
                      </w:p>
                    </w:tc>
                  </w:tr>
                  <w:tr w:rsidR="005443A0" w14:paraId="2505EDE4" w14:textId="77777777">
                    <w:trPr>
                      <w:tblCellSpacing w:w="0" w:type="dxa"/>
                    </w:trPr>
                    <w:tc>
                      <w:tcPr>
                        <w:tcW w:w="8850" w:type="dxa"/>
                        <w:gridSpan w:val="2"/>
                        <w:vAlign w:val="center"/>
                        <w:hideMark/>
                      </w:tcPr>
                      <w:p w14:paraId="6176A303" w14:textId="77777777" w:rsidR="005443A0" w:rsidRDefault="005443A0">
                        <w:pPr>
                          <w:jc w:val="center"/>
                        </w:pPr>
                        <w:hyperlink r:id="rId52" w:tooltip="Klik om uw gegevens te wijzigen of om u af te melden" w:history="1">
                          <w:r>
                            <w:rPr>
                              <w:rStyle w:val="Hyperlink"/>
                              <w:rFonts w:ascii="Arial" w:eastAsia="Times New Roman" w:hAnsi="Arial" w:cs="Arial"/>
                              <w:sz w:val="18"/>
                              <w:szCs w:val="18"/>
                            </w:rPr>
                            <w:t>Klik hier</w:t>
                          </w:r>
                        </w:hyperlink>
                        <w:r>
                          <w:rPr>
                            <w:rFonts w:ascii="Arial" w:eastAsia="Times New Roman" w:hAnsi="Arial" w:cs="Arial"/>
                            <w:color w:val="5A5A5A"/>
                            <w:sz w:val="18"/>
                            <w:szCs w:val="18"/>
                          </w:rPr>
                          <w:t xml:space="preserve"> als u onze nieuwsbrief niet meer wilt ontvangen op dit emailadres</w:t>
                        </w:r>
                        <w:r>
                          <w:rPr>
                            <w:rFonts w:ascii="Arial" w:eastAsia="Times New Roman" w:hAnsi="Arial" w:cs="Arial"/>
                            <w:color w:val="5A5A5A"/>
                            <w:sz w:val="18"/>
                            <w:szCs w:val="18"/>
                          </w:rPr>
                          <w:br/>
                          <w:t xml:space="preserve">of stuur een email naar </w:t>
                        </w:r>
                        <w:hyperlink r:id="rId53" w:tooltip="info@pelita.nl" w:history="1">
                          <w:r>
                            <w:rPr>
                              <w:rStyle w:val="Hyperlink"/>
                              <w:rFonts w:ascii="Arial" w:eastAsia="Times New Roman" w:hAnsi="Arial" w:cs="Arial"/>
                              <w:sz w:val="18"/>
                              <w:szCs w:val="18"/>
                            </w:rPr>
                            <w:t>info@pelita.nl</w:t>
                          </w:r>
                        </w:hyperlink>
                        <w:r>
                          <w:rPr>
                            <w:rFonts w:ascii="Arial" w:eastAsia="Times New Roman" w:hAnsi="Arial" w:cs="Arial"/>
                            <w:color w:val="5A5A5A"/>
                            <w:sz w:val="18"/>
                            <w:szCs w:val="18"/>
                          </w:rPr>
                          <w:t xml:space="preserve">. </w:t>
                        </w:r>
                      </w:p>
                    </w:tc>
                    <w:tc>
                      <w:tcPr>
                        <w:tcW w:w="150" w:type="dxa"/>
                        <w:vAlign w:val="center"/>
                        <w:hideMark/>
                      </w:tcPr>
                      <w:p w14:paraId="1F589983" w14:textId="77777777" w:rsidR="005443A0" w:rsidRDefault="005443A0">
                        <w:pPr>
                          <w:rPr>
                            <w:rFonts w:eastAsia="Times New Roman"/>
                          </w:rPr>
                        </w:pPr>
                        <w:r>
                          <w:rPr>
                            <w:rFonts w:eastAsia="Times New Roman"/>
                            <w:noProof/>
                          </w:rPr>
                          <w:drawing>
                            <wp:inline distT="0" distB="0" distL="0" distR="0" wp14:anchorId="7BC00135" wp14:editId="0FFB488A">
                              <wp:extent cx="95250" cy="9525"/>
                              <wp:effectExtent l="0" t="0" r="0" b="0"/>
                              <wp:docPr id="2" name="Afbeelding 2"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5443A0" w14:paraId="34FDF9A5" w14:textId="77777777">
                    <w:trPr>
                      <w:tblCellSpacing w:w="0" w:type="dxa"/>
                    </w:trPr>
                    <w:tc>
                      <w:tcPr>
                        <w:tcW w:w="9000" w:type="dxa"/>
                        <w:gridSpan w:val="3"/>
                        <w:vAlign w:val="center"/>
                        <w:hideMark/>
                      </w:tcPr>
                      <w:p w14:paraId="6F83F940" w14:textId="77777777" w:rsidR="005443A0" w:rsidRDefault="005443A0">
                        <w:pPr>
                          <w:rPr>
                            <w:rFonts w:eastAsia="Times New Roman"/>
                          </w:rPr>
                        </w:pPr>
                        <w:r>
                          <w:rPr>
                            <w:rFonts w:eastAsia="Times New Roman"/>
                            <w:noProof/>
                          </w:rPr>
                          <w:drawing>
                            <wp:inline distT="0" distB="0" distL="0" distR="0" wp14:anchorId="361A9A65" wp14:editId="35A1DA60">
                              <wp:extent cx="628650" cy="95250"/>
                              <wp:effectExtent l="0" t="0" r="0" b="0"/>
                              <wp:docPr id="1" name="Afbeelding 1" descr="cid:760427cdcf5bd320afecddab974f242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760427cdcf5bd320afecddab974f242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0E5F1047" w14:textId="77777777" w:rsidR="005443A0" w:rsidRDefault="005443A0">
                  <w:pPr>
                    <w:rPr>
                      <w:rFonts w:ascii="Times New Roman" w:eastAsia="Times New Roman" w:hAnsi="Times New Roman" w:cs="Times New Roman"/>
                      <w:sz w:val="20"/>
                      <w:szCs w:val="20"/>
                    </w:rPr>
                  </w:pPr>
                </w:p>
              </w:tc>
            </w:tr>
          </w:tbl>
          <w:p w14:paraId="50A776F9" w14:textId="77777777" w:rsidR="005443A0" w:rsidRDefault="005443A0">
            <w:pPr>
              <w:rPr>
                <w:rFonts w:ascii="Times New Roman" w:eastAsia="Times New Roman" w:hAnsi="Times New Roman" w:cs="Times New Roman"/>
                <w:sz w:val="20"/>
                <w:szCs w:val="20"/>
              </w:rPr>
            </w:pPr>
          </w:p>
        </w:tc>
      </w:tr>
    </w:tbl>
    <w:p w14:paraId="6C49F2BF" w14:textId="77777777" w:rsidR="00F976D4" w:rsidRDefault="005443A0"/>
    <w:sectPr w:rsidR="00F9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A0"/>
    <w:rsid w:val="005443A0"/>
    <w:rsid w:val="007900CA"/>
    <w:rsid w:val="00A10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C965"/>
  <w15:chartTrackingRefBased/>
  <w15:docId w15:val="{BFDB759A-A4E0-4E49-8BFE-02E63086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43A0"/>
    <w:pPr>
      <w:spacing w:after="0" w:line="240" w:lineRule="auto"/>
    </w:pPr>
    <w:rPr>
      <w:rFonts w:ascii="Calibri" w:hAnsi="Calibri" w:cs="Calibri"/>
      <w:lang w:eastAsia="nl-NL"/>
    </w:rPr>
  </w:style>
  <w:style w:type="paragraph" w:styleId="Kop1">
    <w:name w:val="heading 1"/>
    <w:basedOn w:val="Standaard"/>
    <w:link w:val="Kop1Char"/>
    <w:uiPriority w:val="9"/>
    <w:qFormat/>
    <w:rsid w:val="005443A0"/>
    <w:pPr>
      <w:spacing w:before="100" w:beforeAutospacing="1" w:after="100" w:afterAutospacing="1"/>
      <w:outlineLvl w:val="0"/>
    </w:pPr>
    <w:rPr>
      <w:b/>
      <w:bCs/>
      <w:kern w:val="36"/>
      <w:sz w:val="48"/>
      <w:szCs w:val="48"/>
    </w:rPr>
  </w:style>
  <w:style w:type="paragraph" w:styleId="Kop2">
    <w:name w:val="heading 2"/>
    <w:basedOn w:val="Standaard"/>
    <w:link w:val="Kop2Char"/>
    <w:uiPriority w:val="9"/>
    <w:semiHidden/>
    <w:unhideWhenUsed/>
    <w:qFormat/>
    <w:rsid w:val="005443A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43A0"/>
    <w:rPr>
      <w:rFonts w:ascii="Calibri" w:hAnsi="Calibri" w:cs="Calibri"/>
      <w:b/>
      <w:bCs/>
      <w:kern w:val="36"/>
      <w:sz w:val="48"/>
      <w:szCs w:val="48"/>
      <w:lang w:eastAsia="nl-NL"/>
    </w:rPr>
  </w:style>
  <w:style w:type="character" w:customStyle="1" w:styleId="Kop2Char">
    <w:name w:val="Kop 2 Char"/>
    <w:basedOn w:val="Standaardalinea-lettertype"/>
    <w:link w:val="Kop2"/>
    <w:uiPriority w:val="9"/>
    <w:semiHidden/>
    <w:rsid w:val="005443A0"/>
    <w:rPr>
      <w:rFonts w:ascii="Calibri" w:hAnsi="Calibri" w:cs="Calibri"/>
      <w:b/>
      <w:bCs/>
      <w:sz w:val="36"/>
      <w:szCs w:val="36"/>
      <w:lang w:eastAsia="nl-NL"/>
    </w:rPr>
  </w:style>
  <w:style w:type="character" w:styleId="Hyperlink">
    <w:name w:val="Hyperlink"/>
    <w:basedOn w:val="Standaardalinea-lettertype"/>
    <w:uiPriority w:val="99"/>
    <w:semiHidden/>
    <w:unhideWhenUsed/>
    <w:rsid w:val="005443A0"/>
    <w:rPr>
      <w:color w:val="0000FF"/>
      <w:u w:val="single"/>
    </w:rPr>
  </w:style>
  <w:style w:type="paragraph" w:customStyle="1" w:styleId="bodytext">
    <w:name w:val="bodytext"/>
    <w:basedOn w:val="Standaard"/>
    <w:rsid w:val="005443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6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onzeplek.nl/fileadmin/files/onzeplek/Afbeeldingen/20180629_Contractpensions.jpg" TargetMode="External"/><Relationship Id="rId26" Type="http://schemas.openxmlformats.org/officeDocument/2006/relationships/image" Target="cid:0ea08910fd8ed8f1ecebea0e9e637b07@pelita.nl" TargetMode="External"/><Relationship Id="rId39" Type="http://schemas.openxmlformats.org/officeDocument/2006/relationships/image" Target="media/image12.jpeg"/><Relationship Id="rId21" Type="http://schemas.openxmlformats.org/officeDocument/2006/relationships/hyperlink" Target="https://mannenzaken.news/entertainment/de-eerste-rockers-van-nederland/" TargetMode="External"/><Relationship Id="rId34" Type="http://schemas.openxmlformats.org/officeDocument/2006/relationships/image" Target="media/image11.jpeg"/><Relationship Id="rId42" Type="http://schemas.openxmlformats.org/officeDocument/2006/relationships/hyperlink" Target="http://www.onzeplek.nl/fileadmin/files/onzeplek/Documenten/20180629_Golfbekertjes.docx" TargetMode="External"/><Relationship Id="rId47" Type="http://schemas.openxmlformats.org/officeDocument/2006/relationships/hyperlink" Target="https://www.stedelijk.nl/nl/tentoonstellingen/gebroeders-djaya-revolusi-het-stedelijk" TargetMode="External"/><Relationship Id="rId50" Type="http://schemas.openxmlformats.org/officeDocument/2006/relationships/image" Target="cid:53fa6b6c3c5aeb42c52f411ec468967a@pelita.nl" TargetMode="External"/><Relationship Id="rId55" Type="http://schemas.openxmlformats.org/officeDocument/2006/relationships/theme" Target="theme/theme1.xml"/><Relationship Id="rId7" Type="http://schemas.openxmlformats.org/officeDocument/2006/relationships/image" Target="cid:72baa5c4ab84da70539fabcb0fc82289@pelita.nl" TargetMode="External"/><Relationship Id="rId12" Type="http://schemas.openxmlformats.org/officeDocument/2006/relationships/hyperlink" Target="https://zoek.officielebekendmakingen.nl/stcrt-2018-33115.html" TargetMode="External"/><Relationship Id="rId17" Type="http://schemas.openxmlformats.org/officeDocument/2006/relationships/image" Target="cid:d979499b7279c3bb4dfd2a8537bc135d@pelita.nl" TargetMode="External"/><Relationship Id="rId25" Type="http://schemas.openxmlformats.org/officeDocument/2006/relationships/image" Target="media/image8.jpeg"/><Relationship Id="rId33" Type="http://schemas.openxmlformats.org/officeDocument/2006/relationships/hyperlink" Target="http://pelita.nl/ontmoetingen/agenda-eettafels.html" TargetMode="External"/><Relationship Id="rId38" Type="http://schemas.openxmlformats.org/officeDocument/2006/relationships/hyperlink" Target="https://www.youtube.com/watch?v=44Bi0-YMW4o" TargetMode="External"/><Relationship Id="rId46" Type="http://schemas.openxmlformats.org/officeDocument/2006/relationships/hyperlink" Target="https://www.groene.nl/artikel/postkoloniale-boemerang"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klankenvanoorsprong.nl/" TargetMode="External"/><Relationship Id="rId29" Type="http://schemas.openxmlformats.org/officeDocument/2006/relationships/image" Target="cid:c8295bc00342e262f2d1a9c2d4f9afac@pelita.nl" TargetMode="External"/><Relationship Id="rId41" Type="http://schemas.openxmlformats.org/officeDocument/2006/relationships/hyperlink" Target="mailto:info@pelita.n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cid:6433bd0ff2fb77c9f397ec5cf656f53f@pelita.nl" TargetMode="External"/><Relationship Id="rId24" Type="http://schemas.openxmlformats.org/officeDocument/2006/relationships/hyperlink" Target="http://www.pelita.nl/index.php?id=59&amp;ADMCMD_editIcons=1" TargetMode="External"/><Relationship Id="rId32" Type="http://schemas.openxmlformats.org/officeDocument/2006/relationships/image" Target="cid:af2216ae7b899cbfb24344e8317fd252@pelita.nl" TargetMode="External"/><Relationship Id="rId37" Type="http://schemas.openxmlformats.org/officeDocument/2006/relationships/hyperlink" Target="https://www.youtube.com/watch?v=AiAZItBCcps" TargetMode="External"/><Relationship Id="rId40" Type="http://schemas.openxmlformats.org/officeDocument/2006/relationships/image" Target="cid:b98fdea8ef5dd0511d9e59313c9d34db@pelita.nl" TargetMode="External"/><Relationship Id="rId45" Type="http://schemas.openxmlformats.org/officeDocument/2006/relationships/image" Target="cid:a11580016b8c8c9c4e18dec5ede0f06c@pelita.nl" TargetMode="External"/><Relationship Id="rId53" Type="http://schemas.openxmlformats.org/officeDocument/2006/relationships/hyperlink" Target="mailto:info@pelita.nl?subject=afmelden_nieuwsbrief" TargetMode="External"/><Relationship Id="rId5" Type="http://schemas.openxmlformats.org/officeDocument/2006/relationships/image" Target="cid:760427cdcf5bd320afecddab974f2426@pelita.nl" TargetMode="External"/><Relationship Id="rId15" Type="http://schemas.openxmlformats.org/officeDocument/2006/relationships/hyperlink" Target="http://www.onzeplek.nl/fileadmin/files/onzeplek/Documenten/20180629_Molukse_Oudwerendag.docx" TargetMode="External"/><Relationship Id="rId23" Type="http://schemas.openxmlformats.org/officeDocument/2006/relationships/image" Target="cid:9f81fea147a6e48023dbdd580d8ad2ba@pelita.nl" TargetMode="External"/><Relationship Id="rId28" Type="http://schemas.openxmlformats.org/officeDocument/2006/relationships/image" Target="media/image9.png"/><Relationship Id="rId36" Type="http://schemas.openxmlformats.org/officeDocument/2006/relationships/hyperlink" Target="https://www.jamesintveld.com/" TargetMode="External"/><Relationship Id="rId49" Type="http://schemas.openxmlformats.org/officeDocument/2006/relationships/image" Target="media/image14.jpeg"/><Relationship Id="rId10" Type="http://schemas.openxmlformats.org/officeDocument/2006/relationships/image" Target="media/image4.jpeg"/><Relationship Id="rId19" Type="http://schemas.openxmlformats.org/officeDocument/2006/relationships/hyperlink" Target="http://www.onzeplek.nl/fileadmin/files/onzeplek/Afbeeldingen/20180629_Buitenkampers.jpg" TargetMode="External"/><Relationship Id="rId31" Type="http://schemas.openxmlformats.org/officeDocument/2006/relationships/image" Target="media/image10.jpeg"/><Relationship Id="rId44" Type="http://schemas.openxmlformats.org/officeDocument/2006/relationships/image" Target="media/image13.jpeg"/><Relationship Id="rId52" Type="http://schemas.openxmlformats.org/officeDocument/2006/relationships/hyperlink" Target="http://www.onzeplek.nl/aanmelden-nieuwsbrief.html" TargetMode="External"/><Relationship Id="rId4" Type="http://schemas.openxmlformats.org/officeDocument/2006/relationships/image" Target="media/image1.gif"/><Relationship Id="rId9" Type="http://schemas.openxmlformats.org/officeDocument/2006/relationships/image" Target="cid:2bc538fca6ba9c52e5a10700287e00e2@pelita.nl" TargetMode="External"/><Relationship Id="rId14" Type="http://schemas.openxmlformats.org/officeDocument/2006/relationships/image" Target="cid:bc64f6a510690d0f3d16a898765c8a4d@pelita.nl" TargetMode="External"/><Relationship Id="rId22" Type="http://schemas.openxmlformats.org/officeDocument/2006/relationships/image" Target="media/image7.jpeg"/><Relationship Id="rId27" Type="http://schemas.openxmlformats.org/officeDocument/2006/relationships/hyperlink" Target="https://www.venduehuis.com/indische-kunst-12-september-2018/" TargetMode="External"/><Relationship Id="rId30" Type="http://schemas.openxmlformats.org/officeDocument/2006/relationships/hyperlink" Target="http://pelita.nl/ontmoetingen/agenda-masoek-sadjas.html" TargetMode="External"/><Relationship Id="rId35" Type="http://schemas.openxmlformats.org/officeDocument/2006/relationships/image" Target="cid:d327d23fe7ce4b96c0a91aa85d525c3f@pelita.nl" TargetMode="External"/><Relationship Id="rId43" Type="http://schemas.openxmlformats.org/officeDocument/2006/relationships/hyperlink" Target="https://www.rozenstein.nl/indisch-golf-en-de-tjandi-wedstrijd/" TargetMode="External"/><Relationship Id="rId48" Type="http://schemas.openxmlformats.org/officeDocument/2006/relationships/hyperlink" Target="https://www.npostart.nl/ali-b-op-volle-toeren/20-06-2018/AT_2101129" TargetMode="External"/><Relationship Id="rId8" Type="http://schemas.openxmlformats.org/officeDocument/2006/relationships/image" Target="media/image3.jpeg"/><Relationship Id="rId51" Type="http://schemas.openxmlformats.org/officeDocument/2006/relationships/hyperlink" Target="http://gordelvansmaragd.org/" TargetMode="External"/><Relationship Id="rId3"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1320</Words>
  <Characters>7260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Bouman</dc:creator>
  <cp:keywords/>
  <dc:description/>
  <cp:lastModifiedBy>Peter Bouman</cp:lastModifiedBy>
  <cp:revision>1</cp:revision>
  <dcterms:created xsi:type="dcterms:W3CDTF">2018-11-21T11:24:00Z</dcterms:created>
  <dcterms:modified xsi:type="dcterms:W3CDTF">2018-11-21T11:26:00Z</dcterms:modified>
</cp:coreProperties>
</file>